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1FB4E" w14:textId="5FA69820" w:rsidR="00255F66" w:rsidRDefault="007E3001" w:rsidP="00F801C2">
      <w:pPr>
        <w:spacing w:after="0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91C6A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7A3744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by Vilnius Gediminas Technical University Rector’s </w:t>
      </w:r>
      <w:r w:rsidR="00327734" w:rsidRPr="00A91C6A">
        <w:rPr>
          <w:rFonts w:ascii="Times New Roman" w:hAnsi="Times New Roman" w:cs="Times New Roman"/>
          <w:sz w:val="24"/>
          <w:szCs w:val="24"/>
          <w:lang w:val="en-US"/>
        </w:rPr>
        <w:t>No. 10.8-562</w:t>
      </w:r>
      <w:r w:rsidR="00C66ACC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as of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E6741" w:rsidRPr="005747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734" w:rsidRPr="00A91C6A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C66ACC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C66ACC" w:rsidRPr="00A91C6A" w:rsidDel="00C66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ACC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59D89E" w14:textId="02EC8382" w:rsidR="00F801C2" w:rsidRPr="00A91C6A" w:rsidRDefault="00F801C2" w:rsidP="00F801C2">
      <w:pPr>
        <w:spacing w:after="0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F801C2">
        <w:rPr>
          <w:rFonts w:ascii="Times New Roman" w:hAnsi="Times New Roman" w:cs="Times New Roman"/>
          <w:sz w:val="24"/>
          <w:szCs w:val="24"/>
          <w:lang w:val="en-US"/>
        </w:rPr>
        <w:t>(New edition issued on 2</w:t>
      </w:r>
      <w:r w:rsidR="00D84BD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747C7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F8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F801C2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801C2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F801C2">
        <w:rPr>
          <w:rFonts w:ascii="Times New Roman" w:hAnsi="Times New Roman" w:cs="Times New Roman"/>
          <w:sz w:val="24"/>
          <w:szCs w:val="24"/>
          <w:lang w:val="en-US"/>
        </w:rPr>
        <w:t xml:space="preserve"> of Vilnius Gediminas Technical University)</w:t>
      </w:r>
    </w:p>
    <w:p w14:paraId="0F378ABD" w14:textId="6D1A9711" w:rsidR="006A06B1" w:rsidRPr="00A91C6A" w:rsidRDefault="006A06B1" w:rsidP="001432C2">
      <w:pPr>
        <w:tabs>
          <w:tab w:val="left" w:pos="426"/>
        </w:tabs>
        <w:spacing w:before="240" w:after="0"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b/>
          <w:sz w:val="24"/>
          <w:szCs w:val="24"/>
          <w:lang w:val="en-US"/>
        </w:rPr>
        <w:t>THE DESCRIPTION OF THE TEMPORARY PROCEDURE FOR THE ORGANI</w:t>
      </w:r>
      <w:r w:rsidR="00BE674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91C6A">
        <w:rPr>
          <w:rFonts w:ascii="Times New Roman" w:hAnsi="Times New Roman" w:cs="Times New Roman"/>
          <w:b/>
          <w:sz w:val="24"/>
          <w:szCs w:val="24"/>
          <w:lang w:val="en-US"/>
        </w:rPr>
        <w:t>ATION AND ADMINISTRATION OF THE STUDY PROCESS AT VILNIUS G</w:t>
      </w:r>
      <w:r w:rsidR="00327734" w:rsidRPr="00A91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EDIMINAS TECHNICAL UNIVERSITY </w:t>
      </w:r>
      <w:r w:rsidR="00BE67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DURING THE </w:t>
      </w:r>
      <w:r w:rsidR="00327734" w:rsidRPr="00A91C6A">
        <w:rPr>
          <w:rFonts w:ascii="Times New Roman" w:hAnsi="Times New Roman" w:cs="Times New Roman"/>
          <w:b/>
          <w:sz w:val="24"/>
          <w:szCs w:val="24"/>
          <w:lang w:val="en-US"/>
        </w:rPr>
        <w:t>2021-2022 AUTUMN SEMESTER</w:t>
      </w:r>
    </w:p>
    <w:p w14:paraId="5D6D2E79" w14:textId="77777777" w:rsidR="002D5844" w:rsidRPr="00A91C6A" w:rsidRDefault="002D5844" w:rsidP="001432C2">
      <w:pPr>
        <w:tabs>
          <w:tab w:val="left" w:pos="426"/>
        </w:tabs>
        <w:spacing w:before="240" w:after="0"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61BC87" w14:textId="7F088ED5" w:rsidR="004854C7" w:rsidRPr="00A91C6A" w:rsidRDefault="006A06B1" w:rsidP="006F2957">
      <w:pPr>
        <w:pStyle w:val="ListParagraph"/>
        <w:numPr>
          <w:ilvl w:val="0"/>
          <w:numId w:val="2"/>
        </w:num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b/>
          <w:sz w:val="24"/>
          <w:szCs w:val="24"/>
          <w:lang w:val="en-US"/>
        </w:rPr>
        <w:t>GENERAL PROVISIONS</w:t>
      </w:r>
    </w:p>
    <w:p w14:paraId="1A012D9D" w14:textId="332CA2AE" w:rsidR="000042CE" w:rsidRPr="00A91C6A" w:rsidRDefault="000042CE" w:rsidP="00C5087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sz w:val="24"/>
          <w:szCs w:val="24"/>
          <w:lang w:val="en-US"/>
        </w:rPr>
        <w:t>The Description of the Tem</w:t>
      </w:r>
      <w:r w:rsidR="00A36AED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porary Procedure for the </w:t>
      </w:r>
      <w:r w:rsidR="00A91C6A" w:rsidRPr="00A91C6A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1C6A" w:rsidRPr="00A91C6A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and Administration of the Study Process at Vilnius Gediminas Tec</w:t>
      </w:r>
      <w:r w:rsidR="00301032" w:rsidRPr="00A91C6A">
        <w:rPr>
          <w:rFonts w:ascii="Times New Roman" w:hAnsi="Times New Roman" w:cs="Times New Roman"/>
          <w:sz w:val="24"/>
          <w:szCs w:val="24"/>
          <w:lang w:val="en-US"/>
        </w:rPr>
        <w:t>hnical University (hereinafter –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Description)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="00327734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2021-2022 autumn semester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>provides the guidelines for the organi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>ation of the first, second cycle and integrated studies.</w:t>
      </w:r>
    </w:p>
    <w:p w14:paraId="0E2716A3" w14:textId="3B03DD91" w:rsidR="00A91C6A" w:rsidRPr="00A91C6A" w:rsidRDefault="00F5783C" w:rsidP="00C5087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91C6A" w:rsidRPr="00A91C6A">
        <w:rPr>
          <w:rFonts w:ascii="Times New Roman" w:hAnsi="Times New Roman" w:cs="Times New Roman"/>
          <w:sz w:val="24"/>
          <w:szCs w:val="24"/>
          <w:lang w:val="en-US"/>
        </w:rPr>
        <w:t>erms used in this document:</w:t>
      </w:r>
    </w:p>
    <w:p w14:paraId="78FD4D88" w14:textId="64C4A36E" w:rsidR="00A91C6A" w:rsidRDefault="00A91C6A" w:rsidP="006F295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r w:rsidR="00777BF5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777BF5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of study process </w:t>
      </w:r>
      <w:r w:rsidR="00777BF5" w:rsidRPr="00A91C6A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00777BF5">
        <w:rPr>
          <w:rFonts w:ascii="Times New Roman" w:hAnsi="Times New Roman" w:cs="Times New Roman"/>
          <w:sz w:val="24"/>
          <w:szCs w:val="24"/>
          <w:lang w:val="en-US"/>
        </w:rPr>
        <w:t>sation</w:t>
      </w:r>
      <w:r w:rsidR="00777BF5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– all </w:t>
      </w:r>
      <w:r>
        <w:rPr>
          <w:rFonts w:ascii="Times New Roman" w:hAnsi="Times New Roman" w:cs="Times New Roman"/>
          <w:sz w:val="24"/>
          <w:szCs w:val="24"/>
          <w:lang w:val="en-US"/>
        </w:rPr>
        <w:t>lectures and other study activities are organi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in contact mode at the time and place specified by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schedule.</w:t>
      </w:r>
    </w:p>
    <w:p w14:paraId="240C78F2" w14:textId="7CBD5915" w:rsidR="00A91C6A" w:rsidRDefault="00A91C6A" w:rsidP="006F295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Blended </w:t>
      </w:r>
      <w:r w:rsidR="00777BF5">
        <w:rPr>
          <w:rFonts w:ascii="Times New Roman" w:hAnsi="Times New Roman" w:cs="Times New Roman"/>
          <w:sz w:val="24"/>
          <w:szCs w:val="24"/>
          <w:lang w:val="en-US"/>
        </w:rPr>
        <w:t xml:space="preserve">mode </w:t>
      </w:r>
      <w:r>
        <w:rPr>
          <w:rFonts w:ascii="Times New Roman" w:hAnsi="Times New Roman" w:cs="Times New Roman"/>
          <w:sz w:val="24"/>
          <w:szCs w:val="24"/>
          <w:lang w:val="en-US"/>
        </w:rPr>
        <w:t>of study process</w:t>
      </w:r>
      <w:r w:rsidR="00777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7BF5" w:rsidRPr="00A91C6A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00777BF5">
        <w:rPr>
          <w:rFonts w:ascii="Times New Roman" w:hAnsi="Times New Roman" w:cs="Times New Roman"/>
          <w:sz w:val="24"/>
          <w:szCs w:val="24"/>
          <w:lang w:val="en-US"/>
        </w:rPr>
        <w:t>sation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part of the lectures </w:t>
      </w:r>
      <w:r w:rsidR="005747C7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organised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remotely, the other part of the lectures </w:t>
      </w:r>
      <w:r w:rsidR="00777BF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assessments and laboratory works are 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>organised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classrooms or laboratories </w:t>
      </w:r>
      <w:r w:rsidR="00777BF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777BF5">
        <w:rPr>
          <w:rFonts w:ascii="Times New Roman" w:hAnsi="Times New Roman" w:cs="Times New Roman"/>
          <w:sz w:val="24"/>
          <w:szCs w:val="24"/>
          <w:lang w:val="en-US"/>
        </w:rPr>
        <w:t xml:space="preserve"> mode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BE96F1" w14:textId="5C25E175" w:rsidR="00A91C6A" w:rsidRDefault="00A91C6A" w:rsidP="006F295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Synchronous or hybrid </w:t>
      </w:r>
      <w:r w:rsidR="00777BF5">
        <w:rPr>
          <w:rFonts w:ascii="Times New Roman" w:hAnsi="Times New Roman" w:cs="Times New Roman"/>
          <w:sz w:val="24"/>
          <w:szCs w:val="24"/>
          <w:lang w:val="en-US"/>
        </w:rPr>
        <w:t xml:space="preserve">mode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B347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tudy process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8E2" w:rsidRPr="00A91C6A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>sation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lectures are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organised </w:t>
      </w:r>
      <w:r>
        <w:rPr>
          <w:rFonts w:ascii="Times New Roman" w:hAnsi="Times New Roman" w:cs="Times New Roman"/>
          <w:sz w:val="24"/>
          <w:szCs w:val="24"/>
          <w:lang w:val="en-US"/>
        </w:rPr>
        <w:t>in classrooms or laboratories in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7C7">
        <w:rPr>
          <w:rFonts w:ascii="Times New Roman" w:hAnsi="Times New Roman" w:cs="Times New Roman"/>
          <w:sz w:val="24"/>
          <w:szCs w:val="24"/>
          <w:lang w:val="en-US"/>
        </w:rPr>
        <w:t>real-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>time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contact 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 xml:space="preserve">mode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simultaneously broadcasted 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>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virtual communication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 xml:space="preserve"> tools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994ADA" w14:textId="183B167F" w:rsidR="00A91C6A" w:rsidRDefault="00A91C6A" w:rsidP="006F295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Remote 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>mode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organising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study process 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>organis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 xml:space="preserve">tion 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 xml:space="preserve">lectures are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organised 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 xml:space="preserve">via 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>virtual communication tools and are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 xml:space="preserve"> broadcasted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>real-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>time without direct contact.</w:t>
      </w:r>
    </w:p>
    <w:p w14:paraId="4D365601" w14:textId="3BDE8465" w:rsidR="00C5087B" w:rsidRDefault="00C5087B" w:rsidP="006F295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Asynchronous 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 xml:space="preserve">mode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study process 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>organis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C58E2">
        <w:rPr>
          <w:rFonts w:ascii="Times New Roman" w:hAnsi="Times New Roman" w:cs="Times New Roman"/>
          <w:sz w:val="24"/>
          <w:szCs w:val="24"/>
          <w:lang w:val="en-US"/>
        </w:rPr>
        <w:t xml:space="preserve">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A1E16">
        <w:rPr>
          <w:rFonts w:ascii="Times New Roman" w:hAnsi="Times New Roman" w:cs="Times New Roman"/>
          <w:sz w:val="24"/>
          <w:szCs w:val="24"/>
          <w:lang w:val="en-US"/>
        </w:rPr>
        <w:t>academic 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>with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e-mail or other means of communication that do not require 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>real-time interaction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217D263" w14:textId="35FE7928" w:rsidR="006957F2" w:rsidRPr="00A91C6A" w:rsidRDefault="00DC1982" w:rsidP="006F295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 Certificate (</w:t>
      </w:r>
      <w:r w:rsidRPr="00DC1982">
        <w:rPr>
          <w:rFonts w:ascii="Times New Roman" w:hAnsi="Times New Roman" w:cs="Times New Roman"/>
          <w:i/>
          <w:sz w:val="24"/>
          <w:szCs w:val="24"/>
          <w:lang w:val="en-US"/>
        </w:rPr>
        <w:t>Galimybių pasas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57F2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or EU Digital COVID Certificate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957F2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a document obtained by 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F409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>ons</w:t>
      </w:r>
      <w:r w:rsidR="00097686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7F2" w:rsidRPr="006957F2">
        <w:rPr>
          <w:rFonts w:ascii="Times New Roman" w:hAnsi="Times New Roman" w:cs="Times New Roman"/>
          <w:sz w:val="24"/>
          <w:szCs w:val="24"/>
          <w:lang w:val="en-US"/>
        </w:rPr>
        <w:t>who have a negative COVID-19 test result</w:t>
      </w:r>
      <w:r w:rsidR="00DB34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57F2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have been </w:t>
      </w:r>
      <w:r w:rsidR="00F4093A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6957F2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vaccinated against COVID-19 or 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>recovered from</w:t>
      </w:r>
      <w:r w:rsidR="006957F2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COVID-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57F2" w:rsidRPr="006957F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97686">
        <w:rPr>
          <w:rFonts w:ascii="Times New Roman" w:hAnsi="Times New Roman" w:cs="Times New Roman"/>
          <w:sz w:val="24"/>
          <w:szCs w:val="24"/>
          <w:lang w:val="en-US"/>
        </w:rPr>
        <w:t xml:space="preserve"> disease (coronavirus infection)</w:t>
      </w:r>
      <w:r w:rsidR="006957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DE1D8CC" w14:textId="164EF332" w:rsidR="00301032" w:rsidRPr="00A91C6A" w:rsidRDefault="00301032" w:rsidP="00C5087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terms used in the Description correspond to the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>Law on Higher Education and Research terms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2A3466" w14:textId="1C565257" w:rsidR="002D5844" w:rsidRDefault="000042CE" w:rsidP="00C5087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Studies shall be carried out </w:t>
      </w:r>
      <w:r w:rsidR="00BE624C" w:rsidRPr="00A91C6A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the approved </w:t>
      </w:r>
      <w:r w:rsidR="004E4E76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>schedul</w:t>
      </w:r>
      <w:r w:rsidR="004E4E76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32679B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published on the website </w:t>
      </w:r>
      <w:r w:rsidR="00E7627E" w:rsidRPr="00A91C6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>Mano VGTU</w:t>
      </w:r>
      <w:r w:rsidR="00E7627E" w:rsidRPr="00A91C6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56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5629E" w:rsidRPr="006957F2">
        <w:rPr>
          <w:rFonts w:ascii="Times New Roman" w:hAnsi="Times New Roman" w:cs="Times New Roman"/>
          <w:sz w:val="24"/>
          <w:szCs w:val="24"/>
          <w:lang w:val="en-US"/>
        </w:rPr>
        <w:t>mano.vgtu.lt</w:t>
      </w:r>
      <w:r w:rsidR="0045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7627E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94564C6" w14:textId="2133BDE0" w:rsidR="00C5087B" w:rsidRPr="005747C7" w:rsidRDefault="00C5087B" w:rsidP="00C5087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2C286B" w14:textId="4B29D4DE" w:rsidR="00C66ACC" w:rsidRPr="00A91C6A" w:rsidRDefault="00C66ACC" w:rsidP="006F2957">
      <w:pPr>
        <w:pStyle w:val="ListParagraph"/>
        <w:numPr>
          <w:ilvl w:val="0"/>
          <w:numId w:val="2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PRINCIPLES OF STUDY </w:t>
      </w:r>
      <w:r w:rsidR="003E770E">
        <w:rPr>
          <w:rFonts w:ascii="Times New Roman" w:hAnsi="Times New Roman" w:cs="Times New Roman"/>
          <w:b/>
          <w:sz w:val="24"/>
          <w:szCs w:val="24"/>
          <w:lang w:val="en-US"/>
        </w:rPr>
        <w:t>PROCESS ADMINISTRATION</w:t>
      </w:r>
    </w:p>
    <w:p w14:paraId="17B12FCC" w14:textId="6289FA45" w:rsidR="0057216F" w:rsidRDefault="0057216F" w:rsidP="006957F2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="00BD314D">
        <w:rPr>
          <w:rFonts w:ascii="Times New Roman" w:hAnsi="Times New Roman" w:cs="Times New Roman"/>
          <w:sz w:val="24"/>
          <w:szCs w:val="24"/>
          <w:lang w:val="en-US"/>
        </w:rPr>
        <w:t>2021-2022</w:t>
      </w:r>
      <w:r w:rsidR="00C66ACC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>autumn</w:t>
      </w:r>
      <w:r w:rsidR="00C66ACC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14D">
        <w:rPr>
          <w:rFonts w:ascii="Times New Roman" w:hAnsi="Times New Roman" w:cs="Times New Roman"/>
          <w:sz w:val="24"/>
          <w:szCs w:val="24"/>
          <w:lang w:val="en-US"/>
        </w:rPr>
        <w:t xml:space="preserve">semester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>study process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 w:rsidR="00777029">
        <w:rPr>
          <w:rFonts w:ascii="Times New Roman" w:hAnsi="Times New Roman" w:cs="Times New Roman"/>
          <w:sz w:val="24"/>
          <w:szCs w:val="24"/>
          <w:lang w:val="en-US"/>
        </w:rPr>
        <w:t>first-</w:t>
      </w:r>
      <w:r w:rsidR="006957F2">
        <w:rPr>
          <w:rFonts w:ascii="Times New Roman" w:hAnsi="Times New Roman" w:cs="Times New Roman"/>
          <w:sz w:val="24"/>
          <w:szCs w:val="24"/>
          <w:lang w:val="en-US"/>
        </w:rPr>
        <w:t xml:space="preserve">year students of the first </w:t>
      </w:r>
      <w:r w:rsidR="00BD314D">
        <w:rPr>
          <w:rFonts w:ascii="Times New Roman" w:hAnsi="Times New Roman" w:cs="Times New Roman"/>
          <w:sz w:val="24"/>
          <w:szCs w:val="24"/>
          <w:lang w:val="en-US"/>
        </w:rPr>
        <w:t xml:space="preserve">cycle 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>and integrated studies</w:t>
      </w:r>
      <w:r w:rsidR="006957F2">
        <w:rPr>
          <w:rFonts w:ascii="Times New Roman" w:hAnsi="Times New Roman" w:cs="Times New Roman"/>
          <w:sz w:val="24"/>
          <w:szCs w:val="24"/>
          <w:lang w:val="en-US"/>
        </w:rPr>
        <w:t xml:space="preserve"> and the part-time students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E6741" w:rsidRPr="00A91C6A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6741"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C5087B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r w:rsidR="00F4093A">
        <w:rPr>
          <w:rFonts w:ascii="Times New Roman" w:hAnsi="Times New Roman" w:cs="Times New Roman"/>
          <w:sz w:val="24"/>
          <w:szCs w:val="24"/>
          <w:lang w:val="en-US"/>
        </w:rPr>
        <w:t xml:space="preserve">mode </w:t>
      </w:r>
      <w:r w:rsidR="00EB2017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BD314D">
        <w:rPr>
          <w:rFonts w:ascii="Times New Roman" w:hAnsi="Times New Roman" w:cs="Times New Roman"/>
          <w:sz w:val="24"/>
          <w:szCs w:val="24"/>
          <w:lang w:val="en-US"/>
        </w:rPr>
        <w:t>the University</w:t>
      </w:r>
      <w:r w:rsidR="00EB2017" w:rsidRPr="00EB2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017">
        <w:rPr>
          <w:rFonts w:ascii="Times New Roman" w:hAnsi="Times New Roman" w:cs="Times New Roman"/>
          <w:sz w:val="24"/>
          <w:szCs w:val="24"/>
          <w:lang w:val="en-US"/>
        </w:rPr>
        <w:t>premises</w:t>
      </w: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D314D">
        <w:rPr>
          <w:rFonts w:ascii="Times New Roman" w:hAnsi="Times New Roman" w:cs="Times New Roman"/>
          <w:sz w:val="24"/>
          <w:szCs w:val="24"/>
          <w:lang w:val="en-US"/>
        </w:rPr>
        <w:t>ensuring the safety of people participating in the study process.</w:t>
      </w:r>
    </w:p>
    <w:p w14:paraId="345CAA51" w14:textId="62531244" w:rsidR="006957F2" w:rsidRPr="006957F2" w:rsidRDefault="006957F2" w:rsidP="006957F2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45629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>2022 autumn semester, theor</w:t>
      </w:r>
      <w:r w:rsidR="00EB201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lectures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4494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blended </w:t>
      </w:r>
      <w:r w:rsidR="00F4093A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, and practical </w:t>
      </w:r>
      <w:r w:rsidR="00EB2017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EB2017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2017">
        <w:rPr>
          <w:rFonts w:ascii="Times New Roman" w:hAnsi="Times New Roman" w:cs="Times New Roman"/>
          <w:sz w:val="24"/>
          <w:szCs w:val="24"/>
          <w:lang w:val="en-US"/>
        </w:rPr>
        <w:t>workshops</w:t>
      </w:r>
      <w:r w:rsidR="00EB2017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>and labor</w:t>
      </w:r>
      <w:r>
        <w:rPr>
          <w:rFonts w:ascii="Times New Roman" w:hAnsi="Times New Roman" w:cs="Times New Roman"/>
          <w:sz w:val="24"/>
          <w:szCs w:val="24"/>
          <w:lang w:val="en-US"/>
        </w:rPr>
        <w:t>atory works) in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contact </w:t>
      </w:r>
      <w:r w:rsidR="00EB2017">
        <w:rPr>
          <w:rFonts w:ascii="Times New Roman" w:hAnsi="Times New Roman" w:cs="Times New Roman"/>
          <w:sz w:val="24"/>
          <w:szCs w:val="24"/>
          <w:lang w:val="en-US"/>
        </w:rPr>
        <w:t xml:space="preserve">mode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organised 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="00EB201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>niversity premises for the following students:</w:t>
      </w:r>
    </w:p>
    <w:p w14:paraId="61FEA82F" w14:textId="4719394E" w:rsidR="006957F2" w:rsidRPr="006957F2" w:rsidRDefault="006957F2" w:rsidP="006F2957">
      <w:pPr>
        <w:pStyle w:val="ListParagraph"/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second-to </w:t>
      </w:r>
      <w:r w:rsidR="00777029" w:rsidRPr="006957F2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7770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>year students of the first cycle of full-time studies;</w:t>
      </w:r>
    </w:p>
    <w:p w14:paraId="01870D36" w14:textId="26DF44B7" w:rsidR="006957F2" w:rsidRPr="006957F2" w:rsidRDefault="00EB2017" w:rsidP="006F2957">
      <w:pPr>
        <w:pStyle w:val="ListParagraph"/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957F2">
        <w:rPr>
          <w:rFonts w:ascii="Times New Roman" w:hAnsi="Times New Roman" w:cs="Times New Roman"/>
          <w:sz w:val="24"/>
          <w:szCs w:val="24"/>
          <w:lang w:val="en-US"/>
        </w:rPr>
        <w:t xml:space="preserve">or the </w:t>
      </w:r>
      <w:r w:rsidR="006957F2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second-to </w:t>
      </w:r>
      <w:r w:rsidR="00777029" w:rsidRPr="006957F2">
        <w:rPr>
          <w:rFonts w:ascii="Times New Roman" w:hAnsi="Times New Roman" w:cs="Times New Roman"/>
          <w:sz w:val="24"/>
          <w:szCs w:val="24"/>
          <w:lang w:val="en-US"/>
        </w:rPr>
        <w:t>fifth</w:t>
      </w:r>
      <w:r w:rsidR="007770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57F2" w:rsidRPr="006957F2">
        <w:rPr>
          <w:rFonts w:ascii="Times New Roman" w:hAnsi="Times New Roman" w:cs="Times New Roman"/>
          <w:sz w:val="24"/>
          <w:szCs w:val="24"/>
          <w:lang w:val="en-US"/>
        </w:rPr>
        <w:t>year students of full-time integrated studies;</w:t>
      </w:r>
    </w:p>
    <w:p w14:paraId="11F08AB3" w14:textId="5E5BF0BA" w:rsidR="006957F2" w:rsidRDefault="006957F2" w:rsidP="006F2957">
      <w:pPr>
        <w:pStyle w:val="ListParagraph"/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EB2017">
        <w:rPr>
          <w:rFonts w:ascii="Times New Roman" w:hAnsi="Times New Roman" w:cs="Times New Roman"/>
          <w:sz w:val="24"/>
          <w:szCs w:val="24"/>
          <w:lang w:val="en-US"/>
        </w:rPr>
        <w:t>second cycle</w:t>
      </w:r>
      <w:r w:rsidR="00EB2017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>students.</w:t>
      </w:r>
    </w:p>
    <w:p w14:paraId="7B9159D6" w14:textId="0CF71540" w:rsidR="00F27FFC" w:rsidRDefault="00F27FFC" w:rsidP="006F295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Schedules must indicate which activities will be </w:t>
      </w:r>
      <w:r w:rsidR="00017702">
        <w:rPr>
          <w:rFonts w:ascii="Times New Roman" w:hAnsi="Times New Roman" w:cs="Times New Roman"/>
          <w:sz w:val="24"/>
          <w:szCs w:val="24"/>
          <w:lang w:val="en-US"/>
        </w:rPr>
        <w:t>organised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 remotely and which </w:t>
      </w:r>
      <w:r w:rsidR="00017702">
        <w:rPr>
          <w:rFonts w:ascii="Times New Roman" w:hAnsi="Times New Roman" w:cs="Times New Roman"/>
          <w:sz w:val="24"/>
          <w:szCs w:val="24"/>
          <w:lang w:val="en-US"/>
        </w:rPr>
        <w:t>– in a remote mode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64022B" w14:textId="786B06A1" w:rsidR="006957F2" w:rsidRDefault="006957F2" w:rsidP="006F295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Attendance </w:t>
      </w:r>
      <w:r w:rsidR="00A67E0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practical sessions 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must be </w:t>
      </w:r>
      <w:r w:rsidR="00A67E01">
        <w:rPr>
          <w:rFonts w:ascii="Times New Roman" w:hAnsi="Times New Roman" w:cs="Times New Roman"/>
          <w:sz w:val="24"/>
          <w:szCs w:val="24"/>
          <w:lang w:val="en-US"/>
        </w:rPr>
        <w:t>registered</w:t>
      </w:r>
      <w:r w:rsidR="00A67E01"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>in the list of students</w:t>
      </w:r>
      <w:r w:rsidR="00017702">
        <w:rPr>
          <w:rFonts w:ascii="Times New Roman" w:hAnsi="Times New Roman" w:cs="Times New Roman"/>
          <w:sz w:val="24"/>
          <w:szCs w:val="24"/>
          <w:lang w:val="en-US"/>
        </w:rPr>
        <w:t xml:space="preserve"> in each group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>, which can be downloaded from mano.vgtu.lt.</w:t>
      </w:r>
    </w:p>
    <w:p w14:paraId="1B084252" w14:textId="7F4EF93B" w:rsidR="00D15699" w:rsidRDefault="00144946" w:rsidP="005747C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F35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B7185A" w:rsidRPr="00434F35">
        <w:rPr>
          <w:rFonts w:ascii="Times New Roman" w:hAnsi="Times New Roman" w:cs="Times New Roman"/>
          <w:sz w:val="24"/>
          <w:szCs w:val="24"/>
          <w:lang w:val="en-US"/>
        </w:rPr>
        <w:t>students who have</w:t>
      </w:r>
      <w:r w:rsidR="00B7185A">
        <w:rPr>
          <w:rFonts w:ascii="Times New Roman" w:hAnsi="Times New Roman" w:cs="Times New Roman"/>
          <w:sz w:val="24"/>
          <w:szCs w:val="24"/>
          <w:lang w:val="en-US"/>
        </w:rPr>
        <w:t xml:space="preserve"> not arrived in the country for objective reasons before the start of </w:t>
      </w:r>
      <w:r w:rsidR="00434F35">
        <w:rPr>
          <w:rFonts w:ascii="Times New Roman" w:hAnsi="Times New Roman" w:cs="Times New Roman"/>
          <w:sz w:val="24"/>
          <w:szCs w:val="24"/>
          <w:lang w:val="en-US"/>
        </w:rPr>
        <w:t xml:space="preserve">the semester </w:t>
      </w:r>
      <w:r w:rsidR="00B7185A">
        <w:rPr>
          <w:rFonts w:ascii="Times New Roman" w:hAnsi="Times New Roman" w:cs="Times New Roman"/>
          <w:sz w:val="24"/>
          <w:szCs w:val="24"/>
          <w:lang w:val="en-US"/>
        </w:rPr>
        <w:t xml:space="preserve">or in case they are subject to </w:t>
      </w:r>
      <w:r w:rsidR="00F27FFC">
        <w:rPr>
          <w:rFonts w:ascii="Times New Roman" w:hAnsi="Times New Roman" w:cs="Times New Roman"/>
          <w:sz w:val="24"/>
          <w:szCs w:val="24"/>
          <w:lang w:val="en-US"/>
        </w:rPr>
        <w:t>self-isolation</w:t>
      </w:r>
      <w:r w:rsidR="00B7185A">
        <w:rPr>
          <w:rFonts w:ascii="Times New Roman" w:hAnsi="Times New Roman" w:cs="Times New Roman"/>
          <w:sz w:val="24"/>
          <w:szCs w:val="24"/>
          <w:lang w:val="en-US"/>
        </w:rPr>
        <w:t xml:space="preserve"> in Lithuania shall be provided with the opportunity to study synchronously </w:t>
      </w:r>
      <w:r w:rsidR="00434F35">
        <w:rPr>
          <w:rFonts w:ascii="Times New Roman" w:hAnsi="Times New Roman" w:cs="Times New Roman"/>
          <w:sz w:val="24"/>
          <w:szCs w:val="24"/>
          <w:lang w:val="en-US"/>
        </w:rPr>
        <w:t>in a remote mode</w:t>
      </w:r>
      <w:r w:rsidR="00B7185A">
        <w:rPr>
          <w:rFonts w:ascii="Times New Roman" w:hAnsi="Times New Roman" w:cs="Times New Roman"/>
          <w:sz w:val="24"/>
          <w:szCs w:val="24"/>
          <w:lang w:val="en-US"/>
        </w:rPr>
        <w:t xml:space="preserve">. In this case, practical </w:t>
      </w:r>
      <w:r w:rsidR="00434F35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B7185A">
        <w:rPr>
          <w:rFonts w:ascii="Times New Roman" w:hAnsi="Times New Roman" w:cs="Times New Roman"/>
          <w:sz w:val="24"/>
          <w:szCs w:val="24"/>
          <w:lang w:val="en-US"/>
        </w:rPr>
        <w:t>or counse</w:t>
      </w:r>
      <w:r w:rsidR="0077702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7185A">
        <w:rPr>
          <w:rFonts w:ascii="Times New Roman" w:hAnsi="Times New Roman" w:cs="Times New Roman"/>
          <w:sz w:val="24"/>
          <w:szCs w:val="24"/>
          <w:lang w:val="en-US"/>
        </w:rPr>
        <w:t xml:space="preserve">ling can be </w:t>
      </w:r>
      <w:r w:rsidR="00434F35">
        <w:rPr>
          <w:rFonts w:ascii="Times New Roman" w:hAnsi="Times New Roman" w:cs="Times New Roman"/>
          <w:sz w:val="24"/>
          <w:szCs w:val="24"/>
          <w:lang w:val="en-US"/>
        </w:rPr>
        <w:t xml:space="preserve">organised </w:t>
      </w:r>
      <w:r w:rsidR="00D15699">
        <w:rPr>
          <w:rFonts w:ascii="Times New Roman" w:hAnsi="Times New Roman" w:cs="Times New Roman"/>
          <w:sz w:val="24"/>
          <w:szCs w:val="24"/>
          <w:lang w:val="en-US"/>
        </w:rPr>
        <w:t xml:space="preserve">in an asynchronous </w:t>
      </w:r>
      <w:r w:rsidR="00434F35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D156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939385" w14:textId="27F09571" w:rsidR="00B7185A" w:rsidRDefault="00D15699" w:rsidP="005747C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interim and final assessments, including the </w:t>
      </w:r>
      <w:r w:rsidR="006722B7">
        <w:rPr>
          <w:rFonts w:ascii="Times New Roman" w:hAnsi="Times New Roman" w:cs="Times New Roman"/>
          <w:sz w:val="24"/>
          <w:szCs w:val="24"/>
          <w:lang w:val="en-US"/>
        </w:rPr>
        <w:t xml:space="preserve">defence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34F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final thesis 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(the </w:t>
      </w:r>
      <w:r w:rsidR="00F5783C"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correspond to the </w:t>
      </w:r>
      <w:r w:rsidR="00434F35" w:rsidRPr="00434F35">
        <w:rPr>
          <w:rFonts w:ascii="Times New Roman" w:hAnsi="Times New Roman" w:cs="Times New Roman"/>
          <w:sz w:val="24"/>
          <w:szCs w:val="24"/>
          <w:lang w:val="en-US"/>
        </w:rPr>
        <w:t>Procedure Description for Student Performance Assessment and Earning Credits at Vilnius Gediminas Technical University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are 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 xml:space="preserve">organised </w:t>
      </w:r>
      <w:r>
        <w:rPr>
          <w:rFonts w:ascii="Times New Roman" w:hAnsi="Times New Roman" w:cs="Times New Roman"/>
          <w:sz w:val="24"/>
          <w:szCs w:val="24"/>
          <w:lang w:val="en-US"/>
        </w:rPr>
        <w:t>in a contact way.</w:t>
      </w:r>
      <w:r w:rsidR="00434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AC2A2F" w14:textId="53A1E89D" w:rsidR="006F2957" w:rsidRDefault="00F5783C" w:rsidP="005747C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Study process </w:t>
      </w:r>
      <w:r w:rsidR="00ED7B28">
        <w:rPr>
          <w:rFonts w:ascii="Times New Roman" w:hAnsi="Times New Roman" w:cs="Times New Roman"/>
          <w:sz w:val="24"/>
          <w:szCs w:val="24"/>
          <w:lang w:val="en-US"/>
        </w:rPr>
        <w:t>indoors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7C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organised following these recommendations</w:t>
      </w:r>
      <w:r w:rsidR="006F29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EC5E8FA" w14:textId="0A2DF300" w:rsidR="006F2957" w:rsidRDefault="006F2957" w:rsidP="005747C7">
      <w:pPr>
        <w:pStyle w:val="ListParagraph"/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957">
        <w:rPr>
          <w:rFonts w:ascii="Times New Roman" w:hAnsi="Times New Roman" w:cs="Times New Roman"/>
          <w:sz w:val="24"/>
          <w:szCs w:val="24"/>
          <w:lang w:val="en-US"/>
        </w:rPr>
        <w:t xml:space="preserve">to wear face masks, respirators or other </w:t>
      </w:r>
      <w:r w:rsidR="00E21EAC" w:rsidRPr="006F2957">
        <w:rPr>
          <w:rFonts w:ascii="Times New Roman" w:hAnsi="Times New Roman" w:cs="Times New Roman"/>
          <w:sz w:val="24"/>
          <w:szCs w:val="24"/>
          <w:lang w:val="en-US"/>
        </w:rPr>
        <w:t xml:space="preserve">protective </w:t>
      </w:r>
      <w:r w:rsidRPr="006F2957">
        <w:rPr>
          <w:rFonts w:ascii="Times New Roman" w:hAnsi="Times New Roman" w:cs="Times New Roman"/>
          <w:sz w:val="24"/>
          <w:szCs w:val="24"/>
          <w:lang w:val="en-US"/>
        </w:rPr>
        <w:t xml:space="preserve">means covering the nose and mouth indoors, which fit close to the face and completely cover the nose and mouth (hereinafter </w:t>
      </w:r>
      <w:r w:rsidR="00E21EA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F2957">
        <w:rPr>
          <w:rFonts w:ascii="Times New Roman" w:hAnsi="Times New Roman" w:cs="Times New Roman"/>
          <w:sz w:val="24"/>
          <w:szCs w:val="24"/>
          <w:lang w:val="en-US"/>
        </w:rPr>
        <w:t xml:space="preserve"> mask). </w:t>
      </w:r>
      <w:r w:rsidR="00AC624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F2957">
        <w:rPr>
          <w:rFonts w:ascii="Times New Roman" w:hAnsi="Times New Roman" w:cs="Times New Roman"/>
          <w:sz w:val="24"/>
          <w:szCs w:val="24"/>
          <w:lang w:val="en-US"/>
        </w:rPr>
        <w:t xml:space="preserve">ersons with disabilities </w:t>
      </w:r>
      <w:r w:rsidR="00AC6245" w:rsidRPr="006F2957">
        <w:rPr>
          <w:rFonts w:ascii="Times New Roman" w:hAnsi="Times New Roman" w:cs="Times New Roman"/>
          <w:sz w:val="24"/>
          <w:szCs w:val="24"/>
          <w:lang w:val="en-US"/>
        </w:rPr>
        <w:t>who, due to their health condition</w:t>
      </w:r>
      <w:r w:rsidR="00AC62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245" w:rsidRPr="00AC62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245">
        <w:rPr>
          <w:rFonts w:ascii="Times New Roman" w:hAnsi="Times New Roman" w:cs="Times New Roman"/>
          <w:sz w:val="24"/>
          <w:szCs w:val="24"/>
          <w:lang w:val="en-US"/>
        </w:rPr>
        <w:t xml:space="preserve">can not wear masks and persons </w:t>
      </w:r>
      <w:r w:rsidR="00AC6245" w:rsidRPr="006F2957">
        <w:rPr>
          <w:rFonts w:ascii="Times New Roman" w:hAnsi="Times New Roman" w:cs="Times New Roman"/>
          <w:sz w:val="24"/>
          <w:szCs w:val="24"/>
          <w:lang w:val="en-US"/>
        </w:rPr>
        <w:t xml:space="preserve">whose health </w:t>
      </w:r>
      <w:r w:rsidR="00AC6245">
        <w:rPr>
          <w:rFonts w:ascii="Times New Roman" w:hAnsi="Times New Roman" w:cs="Times New Roman"/>
          <w:sz w:val="24"/>
          <w:szCs w:val="24"/>
          <w:lang w:val="en-US"/>
        </w:rPr>
        <w:t xml:space="preserve">may be affected by wearing a mask are recommended to wear </w:t>
      </w:r>
      <w:r w:rsidR="00AC6245" w:rsidRPr="006F2957">
        <w:rPr>
          <w:rFonts w:ascii="Times New Roman" w:hAnsi="Times New Roman" w:cs="Times New Roman"/>
          <w:sz w:val="24"/>
          <w:szCs w:val="24"/>
          <w:lang w:val="en-US"/>
        </w:rPr>
        <w:t>face shield</w:t>
      </w:r>
      <w:r w:rsidR="00AC62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6245" w:rsidRPr="006F29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2957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87BA25" w14:textId="0565C3B4" w:rsidR="006F2957" w:rsidRDefault="00ED7B28" w:rsidP="006F2957">
      <w:pPr>
        <w:pStyle w:val="ListParagraph"/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F2957" w:rsidRPr="006F2957">
        <w:rPr>
          <w:rFonts w:ascii="Times New Roman" w:hAnsi="Times New Roman" w:cs="Times New Roman"/>
          <w:sz w:val="24"/>
          <w:szCs w:val="24"/>
          <w:lang w:val="en-US"/>
        </w:rPr>
        <w:t xml:space="preserve"> keep a distance of at least 2 meters from other persons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possible</w:t>
      </w:r>
      <w:r w:rsidR="006F29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796DE4" w14:textId="2C117CC0" w:rsidR="00327734" w:rsidRDefault="00D15699" w:rsidP="006F295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The Moodle virtual </w:t>
      </w:r>
      <w:r w:rsidR="00ED7B28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ED7B28"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must provide all the information and teaching materials needed for lectures </w:t>
      </w:r>
      <w:r w:rsidR="00ED7B28">
        <w:rPr>
          <w:rFonts w:ascii="Times New Roman" w:hAnsi="Times New Roman" w:cs="Times New Roman"/>
          <w:sz w:val="24"/>
          <w:szCs w:val="24"/>
          <w:lang w:val="en-US"/>
        </w:rPr>
        <w:t>organised in all modes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ED7B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ead of the </w:t>
      </w:r>
      <w:r w:rsidR="00ED7B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epartment must ensure that the </w:t>
      </w:r>
      <w:r w:rsidR="00ED7B28">
        <w:rPr>
          <w:rFonts w:ascii="Times New Roman" w:hAnsi="Times New Roman" w:cs="Times New Roman"/>
          <w:sz w:val="24"/>
          <w:szCs w:val="24"/>
          <w:lang w:val="en-US"/>
        </w:rPr>
        <w:t>academic staff</w:t>
      </w:r>
      <w:r w:rsidR="00ED7B28"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>provide all the necessary information (</w:t>
      </w:r>
      <w:r w:rsidR="00ED7B28">
        <w:rPr>
          <w:rFonts w:ascii="Times New Roman" w:hAnsi="Times New Roman" w:cs="Times New Roman"/>
          <w:sz w:val="24"/>
          <w:szCs w:val="24"/>
          <w:lang w:val="en-US"/>
        </w:rPr>
        <w:t xml:space="preserve">i.e. 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general information about the study </w:t>
      </w:r>
      <w:r w:rsidR="00ED7B2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, Zoom links (if the lectures </w:t>
      </w:r>
      <w:r w:rsidR="00ED7B28">
        <w:rPr>
          <w:rFonts w:ascii="Times New Roman" w:hAnsi="Times New Roman" w:cs="Times New Roman"/>
          <w:sz w:val="24"/>
          <w:szCs w:val="24"/>
          <w:lang w:val="en-US"/>
        </w:rPr>
        <w:t>are organised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 remotely), slides (pptx), text documents (docx, pdf, etc.), web pages, videos, etc.)</w:t>
      </w:r>
      <w:r w:rsidR="00144946" w:rsidRPr="00144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4946" w:rsidRPr="00D15699">
        <w:rPr>
          <w:rFonts w:ascii="Times New Roman" w:hAnsi="Times New Roman" w:cs="Times New Roman"/>
          <w:sz w:val="24"/>
          <w:szCs w:val="24"/>
          <w:lang w:val="en-US"/>
        </w:rPr>
        <w:t>in the Moodle system</w:t>
      </w:r>
      <w:r w:rsidR="001449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CB63A3" w14:textId="2A70B091" w:rsidR="00D15699" w:rsidRDefault="00D15699" w:rsidP="006F295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699">
        <w:rPr>
          <w:rFonts w:ascii="Times New Roman" w:hAnsi="Times New Roman" w:cs="Times New Roman"/>
          <w:sz w:val="24"/>
          <w:szCs w:val="24"/>
          <w:lang w:val="en-US"/>
        </w:rPr>
        <w:t>The Academic Support Cent</w:t>
      </w:r>
      <w:r w:rsidR="00072C9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741" w:rsidRPr="00D15699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00BE67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6741"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trainings and individual consultations for </w:t>
      </w:r>
      <w:r w:rsidR="00072C92">
        <w:rPr>
          <w:rFonts w:ascii="Times New Roman" w:hAnsi="Times New Roman" w:cs="Times New Roman"/>
          <w:sz w:val="24"/>
          <w:szCs w:val="24"/>
          <w:lang w:val="en-US"/>
        </w:rPr>
        <w:t>academic staff</w:t>
      </w:r>
      <w:r w:rsidR="00072C92"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on Moodle virtual </w:t>
      </w:r>
      <w:r w:rsidR="00072C92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>, use of Zoom program</w:t>
      </w:r>
      <w:r w:rsidR="0014494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44946">
        <w:rPr>
          <w:rFonts w:ascii="Times New Roman" w:hAnsi="Times New Roman" w:cs="Times New Roman"/>
          <w:sz w:val="24"/>
          <w:szCs w:val="24"/>
          <w:lang w:val="en-US"/>
        </w:rPr>
        <w:t>didactic</w:t>
      </w:r>
      <w:r w:rsidR="00072C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>. Information about the training and links to the training material</w:t>
      </w:r>
      <w:r w:rsidR="001449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 are provided in the Moodle information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. Heads of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epartments may also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 xml:space="preserve">ask </w:t>
      </w:r>
      <w:r w:rsidR="0056173A"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Academic Support Center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 xml:space="preserve">to implement 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the training of the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academic staff</w:t>
      </w:r>
      <w:r w:rsidR="0056173A"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 xml:space="preserve">of the department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following the tailored</w:t>
      </w:r>
      <w:r w:rsidR="00574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Pr="00D156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80E141" w14:textId="4EDE1211" w:rsidR="00B77649" w:rsidRDefault="00B77649" w:rsidP="00EE45F2">
      <w:pPr>
        <w:pStyle w:val="ListParagraph"/>
        <w:tabs>
          <w:tab w:val="left" w:pos="851"/>
        </w:tabs>
        <w:spacing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8680598" w14:textId="649ACB8F" w:rsidR="00B77649" w:rsidRDefault="00B77649" w:rsidP="006F2957">
      <w:pPr>
        <w:pStyle w:val="ListParagraph"/>
        <w:numPr>
          <w:ilvl w:val="0"/>
          <w:numId w:val="2"/>
        </w:numPr>
        <w:tabs>
          <w:tab w:val="left" w:pos="851"/>
        </w:tabs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PARTICIPATION IN </w:t>
      </w:r>
      <w:r w:rsidR="007770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STUDY PROCESS</w:t>
      </w:r>
    </w:p>
    <w:p w14:paraId="7206917F" w14:textId="03603AC2" w:rsidR="00F27FFC" w:rsidRDefault="00B77649" w:rsidP="00DC1982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 2021-2022 autumn semester</w:t>
      </w:r>
      <w:r w:rsidR="005747C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only students with </w:t>
      </w:r>
      <w:r w:rsidR="005747C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valid </w:t>
      </w:r>
      <w:r w:rsidR="00DC1982">
        <w:rPr>
          <w:rFonts w:ascii="Times New Roman" w:hAnsi="Times New Roman" w:cs="Times New Roman"/>
          <w:sz w:val="24"/>
          <w:szCs w:val="24"/>
          <w:lang w:val="en-US"/>
        </w:rPr>
        <w:t>National Certificate (</w:t>
      </w:r>
      <w:r w:rsidR="00DC1982" w:rsidRPr="00DC1982">
        <w:rPr>
          <w:rFonts w:ascii="Times New Roman" w:hAnsi="Times New Roman" w:cs="Times New Roman"/>
          <w:i/>
          <w:sz w:val="24"/>
          <w:szCs w:val="24"/>
          <w:lang w:val="en-US"/>
        </w:rPr>
        <w:t>Galimybių pasas</w:t>
      </w:r>
      <w:r w:rsidR="00DC198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6957F2">
        <w:rPr>
          <w:rFonts w:ascii="Times New Roman" w:hAnsi="Times New Roman" w:cs="Times New Roman"/>
          <w:sz w:val="24"/>
          <w:szCs w:val="24"/>
          <w:lang w:val="en-US"/>
        </w:rPr>
        <w:t xml:space="preserve">EU Digital COVID Certificate </w:t>
      </w:r>
      <w:r w:rsidR="0056173A" w:rsidRPr="00DC1982">
        <w:rPr>
          <w:rFonts w:ascii="Times New Roman" w:hAnsi="Times New Roman" w:cs="Times New Roman"/>
          <w:sz w:val="24"/>
          <w:szCs w:val="24"/>
          <w:lang w:val="en-US"/>
        </w:rPr>
        <w:t xml:space="preserve">and without virus-specific symptoms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will be allowed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participate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 xml:space="preserve"> in the study process at the University premises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86834A8" w14:textId="550D9EEA" w:rsidR="00B77649" w:rsidRDefault="00F27FFC" w:rsidP="005747C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77702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77029" w:rsidRPr="005747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777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 students must declare on the </w:t>
      </w:r>
      <w:r w:rsidR="0056173A" w:rsidRPr="0056173A">
        <w:rPr>
          <w:rFonts w:ascii="Times New Roman" w:hAnsi="Times New Roman" w:cs="Times New Roman"/>
          <w:sz w:val="24"/>
          <w:szCs w:val="24"/>
          <w:lang w:val="en-US"/>
        </w:rPr>
        <w:t>mano.vgtu.lt</w:t>
      </w:r>
      <w:r w:rsidR="0056173A" w:rsidRPr="0056173A" w:rsidDel="00561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 compliance with the conditions for participation in the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 xml:space="preserve"> contact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 study process. In the declarat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ion, the student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 xml:space="preserve">confirms if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/she has a valid </w:t>
      </w:r>
      <w:r w:rsidR="00DC1982">
        <w:rPr>
          <w:rFonts w:ascii="Times New Roman" w:hAnsi="Times New Roman" w:cs="Times New Roman"/>
          <w:sz w:val="24"/>
          <w:szCs w:val="24"/>
          <w:lang w:val="en-US"/>
        </w:rPr>
        <w:t>National Certificate (</w:t>
      </w:r>
      <w:r w:rsidR="00DC1982" w:rsidRPr="00DC1982">
        <w:rPr>
          <w:rFonts w:ascii="Times New Roman" w:hAnsi="Times New Roman" w:cs="Times New Roman"/>
          <w:i/>
          <w:sz w:val="24"/>
          <w:szCs w:val="24"/>
          <w:lang w:val="en-US"/>
        </w:rPr>
        <w:t>Galimybių pasas</w:t>
      </w:r>
      <w:r w:rsidR="00DC198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44D8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73A" w:rsidRPr="0056173A">
        <w:rPr>
          <w:rFonts w:ascii="Times New Roman" w:hAnsi="Times New Roman" w:cs="Times New Roman"/>
          <w:sz w:val="24"/>
          <w:szCs w:val="24"/>
          <w:lang w:val="en-US"/>
        </w:rPr>
        <w:t>EU Digital COVID Certificate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E57531" w14:textId="0E38276B" w:rsidR="00F27FFC" w:rsidRDefault="00F27FFC" w:rsidP="005747C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7FFC">
        <w:rPr>
          <w:rFonts w:ascii="Times New Roman" w:hAnsi="Times New Roman" w:cs="Times New Roman"/>
          <w:sz w:val="24"/>
          <w:szCs w:val="24"/>
          <w:lang w:val="en-US"/>
        </w:rPr>
        <w:t>The student undertakes to inform the Dean of the Faculty about the change of his/her status related to the possibility to participate in the contact study process as soon as possible, but not later than the same working day.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42F418" w14:textId="56861FE5" w:rsidR="00F27FFC" w:rsidRDefault="00F27FFC" w:rsidP="005747C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Upon receipt of information about the changed status, the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designated staff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770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>ean</w:t>
      </w:r>
      <w:r w:rsidR="0077702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s office of the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aculty cancels the </w:t>
      </w:r>
      <w:r w:rsidR="00777029" w:rsidRPr="00F27FFC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77702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77029"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>declared compliance with the conditions for participation in the contact study process.</w:t>
      </w:r>
    </w:p>
    <w:p w14:paraId="427373B2" w14:textId="3C8CF6FC" w:rsidR="0056173A" w:rsidRPr="0056173A" w:rsidRDefault="0056173A" w:rsidP="005747C7">
      <w:pPr>
        <w:pStyle w:val="ListParagraph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73A">
        <w:rPr>
          <w:rFonts w:ascii="Times New Roman" w:hAnsi="Times New Roman" w:cs="Times New Roman"/>
          <w:sz w:val="24"/>
          <w:szCs w:val="24"/>
          <w:lang w:val="en-US"/>
        </w:rPr>
        <w:t xml:space="preserve">The student shall have a personal identity card and/or passport and </w:t>
      </w:r>
      <w:r w:rsidR="00F27FFC" w:rsidRPr="0056173A">
        <w:rPr>
          <w:rFonts w:ascii="Times New Roman" w:hAnsi="Times New Roman" w:cs="Times New Roman"/>
          <w:sz w:val="24"/>
          <w:szCs w:val="24"/>
          <w:lang w:val="en-US"/>
        </w:rPr>
        <w:t xml:space="preserve">document proving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F27FFC" w:rsidRPr="0056173A">
        <w:rPr>
          <w:rFonts w:ascii="Times New Roman" w:hAnsi="Times New Roman" w:cs="Times New Roman"/>
          <w:sz w:val="24"/>
          <w:szCs w:val="24"/>
          <w:lang w:val="en-US"/>
        </w:rPr>
        <w:t xml:space="preserve">compliance </w:t>
      </w:r>
      <w:r>
        <w:rPr>
          <w:rFonts w:ascii="Times New Roman" w:hAnsi="Times New Roman" w:cs="Times New Roman"/>
          <w:sz w:val="24"/>
          <w:szCs w:val="24"/>
          <w:lang w:val="en-US"/>
        </w:rPr>
        <w:t>with the c</w:t>
      </w:r>
      <w:r w:rsidRPr="0056173A">
        <w:rPr>
          <w:rFonts w:ascii="Times New Roman" w:hAnsi="Times New Roman" w:cs="Times New Roman"/>
          <w:sz w:val="24"/>
          <w:szCs w:val="24"/>
          <w:lang w:val="en-US"/>
        </w:rPr>
        <w:t>onditions for participation in the contact study proces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s, which </w:t>
      </w:r>
      <w:r w:rsidRPr="0056173A">
        <w:rPr>
          <w:rFonts w:ascii="Times New Roman" w:hAnsi="Times New Roman" w:cs="Times New Roman"/>
          <w:sz w:val="24"/>
          <w:szCs w:val="24"/>
          <w:lang w:val="en-US"/>
        </w:rPr>
        <w:t>validity can be checked at random by lecturers, staff appointed by the Dean of the Faculty or Academic Affairs Office staff.</w:t>
      </w:r>
    </w:p>
    <w:p w14:paraId="6D2A8C62" w14:textId="5001F42F" w:rsidR="00F27FFC" w:rsidRDefault="00F27FFC" w:rsidP="005747C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Students who do not have a valid </w:t>
      </w:r>
      <w:r w:rsidR="00DC1982">
        <w:rPr>
          <w:rFonts w:ascii="Times New Roman" w:hAnsi="Times New Roman" w:cs="Times New Roman"/>
          <w:sz w:val="24"/>
          <w:szCs w:val="24"/>
          <w:lang w:val="en-US"/>
        </w:rPr>
        <w:t>National Certificate (</w:t>
      </w:r>
      <w:r w:rsidR="00DC1982" w:rsidRPr="00DC1982">
        <w:rPr>
          <w:rFonts w:ascii="Times New Roman" w:hAnsi="Times New Roman" w:cs="Times New Roman"/>
          <w:i/>
          <w:sz w:val="24"/>
          <w:szCs w:val="24"/>
          <w:lang w:val="en-US"/>
        </w:rPr>
        <w:t>Galimybių pasas</w:t>
      </w:r>
      <w:r w:rsidR="005044D8">
        <w:rPr>
          <w:rFonts w:ascii="Times New Roman" w:hAnsi="Times New Roman" w:cs="Times New Roman"/>
          <w:sz w:val="24"/>
          <w:szCs w:val="24"/>
          <w:lang w:val="en-US"/>
        </w:rPr>
        <w:t>) or</w:t>
      </w:r>
      <w:r w:rsidR="005044D8"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EU Digital COVID Certificate cannot participate in classes and must leave the </w:t>
      </w:r>
      <w:r w:rsidR="00F4093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34ABB"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niversity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 xml:space="preserve">premises 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 xml:space="preserve">immediately and take action to meet the conditions for participation in the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r w:rsidRPr="00F27FFC">
        <w:rPr>
          <w:rFonts w:ascii="Times New Roman" w:hAnsi="Times New Roman" w:cs="Times New Roman"/>
          <w:sz w:val="24"/>
          <w:szCs w:val="24"/>
          <w:lang w:val="en-US"/>
        </w:rPr>
        <w:t>study process.</w:t>
      </w:r>
    </w:p>
    <w:p w14:paraId="490700DA" w14:textId="538FC274" w:rsidR="00D84BD6" w:rsidRDefault="0056173A" w:rsidP="005747C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he Dean of the Faculty will be informed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f the student is found </w:t>
      </w:r>
      <w:r w:rsidR="00DB347E">
        <w:rPr>
          <w:rFonts w:ascii="Times New Roman" w:hAnsi="Times New Roman" w:cs="Times New Roman"/>
          <w:sz w:val="24"/>
          <w:szCs w:val="24"/>
          <w:lang w:val="en-US"/>
        </w:rPr>
        <w:t>failing to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 meet the above</w:t>
      </w:r>
      <w:r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 conditions during the </w:t>
      </w:r>
      <w:r w:rsidR="00D84BD6">
        <w:rPr>
          <w:rFonts w:ascii="Times New Roman" w:hAnsi="Times New Roman" w:cs="Times New Roman"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 (does not have a valid </w:t>
      </w:r>
      <w:r w:rsidR="00DC1982">
        <w:rPr>
          <w:rFonts w:ascii="Times New Roman" w:hAnsi="Times New Roman" w:cs="Times New Roman"/>
          <w:sz w:val="24"/>
          <w:szCs w:val="24"/>
          <w:lang w:val="en-US"/>
        </w:rPr>
        <w:t>National Certificate (</w:t>
      </w:r>
      <w:r w:rsidR="00DC1982" w:rsidRPr="00DC1982">
        <w:rPr>
          <w:rFonts w:ascii="Times New Roman" w:hAnsi="Times New Roman" w:cs="Times New Roman"/>
          <w:i/>
          <w:sz w:val="24"/>
          <w:szCs w:val="24"/>
          <w:lang w:val="en-US"/>
        </w:rPr>
        <w:t>Galimybių pasas</w:t>
      </w:r>
      <w:r w:rsidR="00DC198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44D8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 EU digital COVID certificate</w:t>
      </w:r>
      <w:r w:rsidR="005044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. Such </w:t>
      </w:r>
      <w:r>
        <w:rPr>
          <w:rFonts w:ascii="Times New Roman" w:hAnsi="Times New Roman" w:cs="Times New Roman"/>
          <w:sz w:val="24"/>
          <w:szCs w:val="24"/>
          <w:lang w:val="en-US"/>
        </w:rPr>
        <w:t>students’ action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s are </w:t>
      </w:r>
      <w:r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as a 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lastRenderedPageBreak/>
        <w:t>violation of the terms of the Description</w:t>
      </w:r>
      <w:r w:rsidR="001449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4BD6" w:rsidRPr="00D84BD6">
        <w:rPr>
          <w:rFonts w:ascii="Times New Roman" w:hAnsi="Times New Roman" w:cs="Times New Roman"/>
          <w:sz w:val="24"/>
          <w:szCs w:val="24"/>
          <w:lang w:val="en-US"/>
        </w:rPr>
        <w:t xml:space="preserve"> and these students will be subject to the penalties provided for in the Study Regulations.</w:t>
      </w:r>
    </w:p>
    <w:p w14:paraId="781C3519" w14:textId="77777777" w:rsidR="00B77649" w:rsidRDefault="00B77649" w:rsidP="00EE45F2">
      <w:pPr>
        <w:pStyle w:val="ListParagraph"/>
        <w:tabs>
          <w:tab w:val="left" w:pos="851"/>
        </w:tabs>
        <w:spacing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CB0F74E" w14:textId="3C071E25" w:rsidR="00EE45F2" w:rsidRPr="00A91C6A" w:rsidRDefault="00EE45F2" w:rsidP="00EE45F2">
      <w:pPr>
        <w:pStyle w:val="ListParagraph"/>
        <w:tabs>
          <w:tab w:val="left" w:pos="851"/>
        </w:tabs>
        <w:spacing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V. FINAL PROVISIONS</w:t>
      </w:r>
    </w:p>
    <w:p w14:paraId="2BEE3909" w14:textId="275B3D6B" w:rsidR="00D84BD6" w:rsidRDefault="00EE45F2" w:rsidP="006F295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5F2">
        <w:rPr>
          <w:rFonts w:ascii="Times New Roman" w:hAnsi="Times New Roman" w:cs="Times New Roman"/>
          <w:sz w:val="24"/>
          <w:szCs w:val="24"/>
          <w:lang w:val="en-US"/>
        </w:rPr>
        <w:t xml:space="preserve">In response to the changes in the procedure for quarantine conditions established by the Minister of Health of the Republic of Lithuania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E45F2">
        <w:rPr>
          <w:rFonts w:ascii="Times New Roman" w:hAnsi="Times New Roman" w:cs="Times New Roman"/>
          <w:sz w:val="24"/>
          <w:szCs w:val="24"/>
          <w:lang w:val="en-US"/>
        </w:rPr>
        <w:t xml:space="preserve"> Head of State Emergency Operations, the procedure for the study process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 xml:space="preserve">organisation </w:t>
      </w:r>
      <w:r w:rsidRPr="00EE45F2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updated</w:t>
      </w:r>
      <w:r w:rsidR="0056173A" w:rsidRPr="00EE4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45F2">
        <w:rPr>
          <w:rFonts w:ascii="Times New Roman" w:hAnsi="Times New Roman" w:cs="Times New Roman"/>
          <w:sz w:val="24"/>
          <w:szCs w:val="24"/>
          <w:lang w:val="en-US"/>
        </w:rPr>
        <w:t>accordingly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DCA2A5" w14:textId="6A2724E0" w:rsidR="00EE45F2" w:rsidRDefault="00EE45F2" w:rsidP="006F2957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5F2">
        <w:rPr>
          <w:rFonts w:ascii="Times New Roman" w:hAnsi="Times New Roman" w:cs="Times New Roman"/>
          <w:sz w:val="24"/>
          <w:szCs w:val="24"/>
          <w:lang w:val="en-US"/>
        </w:rPr>
        <w:t>After the disappearance of objective reasons</w:t>
      </w:r>
      <w:r w:rsidR="005747C7">
        <w:rPr>
          <w:rFonts w:ascii="Times New Roman" w:hAnsi="Times New Roman" w:cs="Times New Roman"/>
          <w:sz w:val="24"/>
          <w:szCs w:val="24"/>
          <w:lang w:val="en-US"/>
        </w:rPr>
        <w:t xml:space="preserve"> that do not allow</w:t>
      </w:r>
      <w:r w:rsidRPr="00EE4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international students to enter</w:t>
      </w:r>
      <w:r w:rsidR="00574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45F2">
        <w:rPr>
          <w:rFonts w:ascii="Times New Roman" w:hAnsi="Times New Roman" w:cs="Times New Roman"/>
          <w:sz w:val="24"/>
          <w:szCs w:val="24"/>
          <w:lang w:val="en-US"/>
        </w:rPr>
        <w:t xml:space="preserve">the country,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56173A" w:rsidRPr="00EE4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45F2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56173A">
        <w:rPr>
          <w:rFonts w:ascii="Times New Roman" w:hAnsi="Times New Roman" w:cs="Times New Roman"/>
          <w:sz w:val="24"/>
          <w:szCs w:val="24"/>
          <w:lang w:val="en-US"/>
        </w:rPr>
        <w:t>start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VILNIUS TECH no</w:t>
      </w:r>
      <w:r w:rsidRPr="00EE45F2">
        <w:rPr>
          <w:rFonts w:ascii="Times New Roman" w:hAnsi="Times New Roman" w:cs="Times New Roman"/>
          <w:sz w:val="24"/>
          <w:szCs w:val="24"/>
          <w:lang w:val="en-US"/>
        </w:rPr>
        <w:t xml:space="preserve"> later than within a month.</w:t>
      </w:r>
    </w:p>
    <w:p w14:paraId="1F36254D" w14:textId="2DB9F353" w:rsidR="003515D8" w:rsidRPr="00A91C6A" w:rsidRDefault="003515D8" w:rsidP="006F295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A91C6A">
        <w:rPr>
          <w:rFonts w:asciiTheme="majorBidi" w:hAnsiTheme="majorBidi" w:cstheme="majorBidi"/>
          <w:sz w:val="24"/>
          <w:szCs w:val="24"/>
          <w:lang w:val="en-US"/>
        </w:rPr>
        <w:t xml:space="preserve">Any questions related to </w:t>
      </w:r>
      <w:r w:rsidR="00171FCF" w:rsidRPr="00A91C6A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A91C6A">
        <w:rPr>
          <w:rFonts w:asciiTheme="majorBidi" w:hAnsiTheme="majorBidi" w:cstheme="majorBidi"/>
          <w:sz w:val="24"/>
          <w:szCs w:val="24"/>
          <w:lang w:val="en-US"/>
        </w:rPr>
        <w:t xml:space="preserve">organisation of lectures may be addressed to VILNIUS TECH E-Learning Group by phone 8 5 274 5035 (local phone No. 9035) or by e-mail </w:t>
      </w:r>
      <w:hyperlink r:id="rId7" w:history="1">
        <w:r w:rsidR="00B37DC9" w:rsidRPr="00A91C6A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esg@vgtu.lt</w:t>
        </w:r>
      </w:hyperlink>
      <w:r w:rsidRPr="00A91C6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241FD14" w14:textId="5A91BDF4" w:rsidR="003515D8" w:rsidRDefault="003515D8" w:rsidP="003515D8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36A3ADB6" w14:textId="77777777" w:rsidR="009073C5" w:rsidRPr="00A91C6A" w:rsidRDefault="009073C5" w:rsidP="001432C2">
      <w:pPr>
        <w:pStyle w:val="ListParagraph"/>
        <w:tabs>
          <w:tab w:val="left" w:pos="851"/>
        </w:tabs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978CA5D" w14:textId="77777777" w:rsidR="003F0205" w:rsidRPr="00A91C6A" w:rsidRDefault="003F0205" w:rsidP="001432C2">
      <w:pPr>
        <w:tabs>
          <w:tab w:val="left" w:pos="993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</w:t>
      </w:r>
    </w:p>
    <w:p w14:paraId="69F83729" w14:textId="77777777" w:rsidR="006A3B11" w:rsidRPr="00A91C6A" w:rsidRDefault="006A3B11" w:rsidP="001432C2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6916E1" w14:textId="77777777" w:rsidR="000C36D5" w:rsidRPr="00A91C6A" w:rsidRDefault="000C36D5" w:rsidP="001432C2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9FA0A9" w14:textId="77777777" w:rsidR="002408B5" w:rsidRPr="00A91C6A" w:rsidRDefault="002408B5" w:rsidP="001432C2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A46BAC" w14:textId="78884D2F" w:rsidR="001432C2" w:rsidRPr="00A91C6A" w:rsidRDefault="001432C2" w:rsidP="001432C2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05F0A6" w14:textId="12541DC1" w:rsidR="001432C2" w:rsidRPr="00A91C6A" w:rsidRDefault="001432C2" w:rsidP="001432C2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0064330" w14:textId="77777777" w:rsidR="001432C2" w:rsidRPr="00A91C6A" w:rsidRDefault="001432C2" w:rsidP="001432C2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35AE06" w14:textId="039A621A" w:rsidR="006A3B11" w:rsidRPr="00A91C6A" w:rsidRDefault="00B37DC9" w:rsidP="001432C2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Director of Academic Affairs Office</w:t>
      </w:r>
    </w:p>
    <w:p w14:paraId="4761DE7E" w14:textId="591FBC08" w:rsidR="006A3B11" w:rsidRPr="00A91C6A" w:rsidRDefault="006A3B11" w:rsidP="001432C2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1C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Nora Skaburskienė, tel. </w:t>
      </w:r>
      <w:r w:rsidR="00CB05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8 5 </w:t>
      </w:r>
      <w:r w:rsidRPr="00A91C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274 5022</w:t>
      </w:r>
    </w:p>
    <w:sectPr w:rsidR="006A3B11" w:rsidRPr="00A91C6A" w:rsidSect="00255F66">
      <w:headerReference w:type="default" r:id="rId8"/>
      <w:pgSz w:w="11906" w:h="16838" w:code="9"/>
      <w:pgMar w:top="1134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541DD" w14:textId="77777777" w:rsidR="00F349F6" w:rsidRDefault="00F349F6" w:rsidP="00FB334E">
      <w:pPr>
        <w:spacing w:after="0" w:line="240" w:lineRule="auto"/>
      </w:pPr>
      <w:r>
        <w:separator/>
      </w:r>
    </w:p>
  </w:endnote>
  <w:endnote w:type="continuationSeparator" w:id="0">
    <w:p w14:paraId="23CBE9C1" w14:textId="77777777" w:rsidR="00F349F6" w:rsidRDefault="00F349F6" w:rsidP="00FB334E">
      <w:pPr>
        <w:spacing w:after="0" w:line="240" w:lineRule="auto"/>
      </w:pPr>
      <w:r>
        <w:continuationSeparator/>
      </w:r>
    </w:p>
  </w:endnote>
  <w:endnote w:type="continuationNotice" w:id="1">
    <w:p w14:paraId="2473E119" w14:textId="77777777" w:rsidR="00F349F6" w:rsidRDefault="00F349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8A4D" w14:textId="77777777" w:rsidR="00F349F6" w:rsidRDefault="00F349F6" w:rsidP="00FB334E">
      <w:pPr>
        <w:spacing w:after="0" w:line="240" w:lineRule="auto"/>
      </w:pPr>
      <w:r>
        <w:separator/>
      </w:r>
    </w:p>
  </w:footnote>
  <w:footnote w:type="continuationSeparator" w:id="0">
    <w:p w14:paraId="32605A98" w14:textId="77777777" w:rsidR="00F349F6" w:rsidRDefault="00F349F6" w:rsidP="00FB334E">
      <w:pPr>
        <w:spacing w:after="0" w:line="240" w:lineRule="auto"/>
      </w:pPr>
      <w:r>
        <w:continuationSeparator/>
      </w:r>
    </w:p>
  </w:footnote>
  <w:footnote w:type="continuationNotice" w:id="1">
    <w:p w14:paraId="160DC2FD" w14:textId="77777777" w:rsidR="00F349F6" w:rsidRDefault="00F349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84398971"/>
      <w:docPartObj>
        <w:docPartGallery w:val="Page Numbers (Top of Page)"/>
        <w:docPartUnique/>
      </w:docPartObj>
    </w:sdtPr>
    <w:sdtEndPr/>
    <w:sdtContent>
      <w:p w14:paraId="4B6EA9A6" w14:textId="6FB7ACF5" w:rsidR="00126CA3" w:rsidRPr="006A3B11" w:rsidRDefault="00126CA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B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B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3B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D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A3B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6F1F11" w14:textId="77777777" w:rsidR="00126CA3" w:rsidRDefault="0012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681"/>
    <w:multiLevelType w:val="hybridMultilevel"/>
    <w:tmpl w:val="5142E394"/>
    <w:lvl w:ilvl="0" w:tplc="E4866750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69" w:hanging="360"/>
      </w:pPr>
    </w:lvl>
    <w:lvl w:ilvl="2" w:tplc="0427001B" w:tentative="1">
      <w:start w:val="1"/>
      <w:numFmt w:val="lowerRoman"/>
      <w:lvlText w:val="%3."/>
      <w:lvlJc w:val="right"/>
      <w:pPr>
        <w:ind w:left="1789" w:hanging="180"/>
      </w:pPr>
    </w:lvl>
    <w:lvl w:ilvl="3" w:tplc="0427000F" w:tentative="1">
      <w:start w:val="1"/>
      <w:numFmt w:val="decimal"/>
      <w:lvlText w:val="%4."/>
      <w:lvlJc w:val="left"/>
      <w:pPr>
        <w:ind w:left="2509" w:hanging="360"/>
      </w:pPr>
    </w:lvl>
    <w:lvl w:ilvl="4" w:tplc="04270019" w:tentative="1">
      <w:start w:val="1"/>
      <w:numFmt w:val="lowerLetter"/>
      <w:lvlText w:val="%5."/>
      <w:lvlJc w:val="left"/>
      <w:pPr>
        <w:ind w:left="3229" w:hanging="360"/>
      </w:pPr>
    </w:lvl>
    <w:lvl w:ilvl="5" w:tplc="0427001B" w:tentative="1">
      <w:start w:val="1"/>
      <w:numFmt w:val="lowerRoman"/>
      <w:lvlText w:val="%6."/>
      <w:lvlJc w:val="right"/>
      <w:pPr>
        <w:ind w:left="3949" w:hanging="180"/>
      </w:pPr>
    </w:lvl>
    <w:lvl w:ilvl="6" w:tplc="0427000F" w:tentative="1">
      <w:start w:val="1"/>
      <w:numFmt w:val="decimal"/>
      <w:lvlText w:val="%7."/>
      <w:lvlJc w:val="left"/>
      <w:pPr>
        <w:ind w:left="4669" w:hanging="360"/>
      </w:pPr>
    </w:lvl>
    <w:lvl w:ilvl="7" w:tplc="04270019" w:tentative="1">
      <w:start w:val="1"/>
      <w:numFmt w:val="lowerLetter"/>
      <w:lvlText w:val="%8."/>
      <w:lvlJc w:val="left"/>
      <w:pPr>
        <w:ind w:left="5389" w:hanging="360"/>
      </w:pPr>
    </w:lvl>
    <w:lvl w:ilvl="8" w:tplc="042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AB96E65"/>
    <w:multiLevelType w:val="hybridMultilevel"/>
    <w:tmpl w:val="F5FC852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3C0AD5"/>
    <w:multiLevelType w:val="multilevel"/>
    <w:tmpl w:val="75001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5DF2513A"/>
    <w:multiLevelType w:val="multilevel"/>
    <w:tmpl w:val="5268E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4" w15:restartNumberingAfterBreak="0">
    <w:nsid w:val="7B066AA7"/>
    <w:multiLevelType w:val="hybridMultilevel"/>
    <w:tmpl w:val="0E8EA280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TWxNDG2NDY2N7BQ0lEKTi0uzszPAykwrgUAbi2FFSwAAAA="/>
  </w:docVars>
  <w:rsids>
    <w:rsidRoot w:val="008125F1"/>
    <w:rsid w:val="000002A7"/>
    <w:rsid w:val="00000C44"/>
    <w:rsid w:val="000042CE"/>
    <w:rsid w:val="000120FA"/>
    <w:rsid w:val="00012684"/>
    <w:rsid w:val="00017702"/>
    <w:rsid w:val="000179C3"/>
    <w:rsid w:val="000270D3"/>
    <w:rsid w:val="00030E12"/>
    <w:rsid w:val="00031A70"/>
    <w:rsid w:val="00046C57"/>
    <w:rsid w:val="00054836"/>
    <w:rsid w:val="00057B94"/>
    <w:rsid w:val="00061F16"/>
    <w:rsid w:val="0006401C"/>
    <w:rsid w:val="00064996"/>
    <w:rsid w:val="00072C92"/>
    <w:rsid w:val="00073A76"/>
    <w:rsid w:val="00074ED5"/>
    <w:rsid w:val="00077E41"/>
    <w:rsid w:val="00080588"/>
    <w:rsid w:val="00084403"/>
    <w:rsid w:val="00090A76"/>
    <w:rsid w:val="00095E6C"/>
    <w:rsid w:val="00097686"/>
    <w:rsid w:val="000A2132"/>
    <w:rsid w:val="000B1381"/>
    <w:rsid w:val="000B3544"/>
    <w:rsid w:val="000B50B8"/>
    <w:rsid w:val="000C0F25"/>
    <w:rsid w:val="000C275D"/>
    <w:rsid w:val="000C36D5"/>
    <w:rsid w:val="000C7EF5"/>
    <w:rsid w:val="000D352B"/>
    <w:rsid w:val="000E2F0C"/>
    <w:rsid w:val="000E79A5"/>
    <w:rsid w:val="000F3867"/>
    <w:rsid w:val="000F4051"/>
    <w:rsid w:val="000F5CBA"/>
    <w:rsid w:val="000F6177"/>
    <w:rsid w:val="000F792D"/>
    <w:rsid w:val="0010389E"/>
    <w:rsid w:val="0011024D"/>
    <w:rsid w:val="00117CC1"/>
    <w:rsid w:val="00117E7E"/>
    <w:rsid w:val="00125EB3"/>
    <w:rsid w:val="00126CA3"/>
    <w:rsid w:val="00137508"/>
    <w:rsid w:val="001411D7"/>
    <w:rsid w:val="001432C2"/>
    <w:rsid w:val="00144946"/>
    <w:rsid w:val="00146482"/>
    <w:rsid w:val="001521B8"/>
    <w:rsid w:val="00171FCF"/>
    <w:rsid w:val="00174DA2"/>
    <w:rsid w:val="00177B38"/>
    <w:rsid w:val="00183BCD"/>
    <w:rsid w:val="00191F34"/>
    <w:rsid w:val="001A355E"/>
    <w:rsid w:val="001A3D8E"/>
    <w:rsid w:val="001A61A9"/>
    <w:rsid w:val="001A7985"/>
    <w:rsid w:val="001B07BC"/>
    <w:rsid w:val="001B4792"/>
    <w:rsid w:val="001B47BC"/>
    <w:rsid w:val="001C43AD"/>
    <w:rsid w:val="001C4E14"/>
    <w:rsid w:val="001E2299"/>
    <w:rsid w:val="001F1A23"/>
    <w:rsid w:val="001F5BCD"/>
    <w:rsid w:val="002018B1"/>
    <w:rsid w:val="0020237B"/>
    <w:rsid w:val="00202C4E"/>
    <w:rsid w:val="0020356A"/>
    <w:rsid w:val="002134C8"/>
    <w:rsid w:val="002201B5"/>
    <w:rsid w:val="002243F0"/>
    <w:rsid w:val="002408B5"/>
    <w:rsid w:val="00241F40"/>
    <w:rsid w:val="002439CB"/>
    <w:rsid w:val="00244015"/>
    <w:rsid w:val="0024498A"/>
    <w:rsid w:val="0025128F"/>
    <w:rsid w:val="00255F66"/>
    <w:rsid w:val="002668C3"/>
    <w:rsid w:val="002718E1"/>
    <w:rsid w:val="00274F83"/>
    <w:rsid w:val="0028107B"/>
    <w:rsid w:val="00283B41"/>
    <w:rsid w:val="00285EA8"/>
    <w:rsid w:val="00286B8D"/>
    <w:rsid w:val="0029089B"/>
    <w:rsid w:val="002A02DD"/>
    <w:rsid w:val="002A3DB4"/>
    <w:rsid w:val="002A46DC"/>
    <w:rsid w:val="002A718C"/>
    <w:rsid w:val="002B1B70"/>
    <w:rsid w:val="002C58E2"/>
    <w:rsid w:val="002D2107"/>
    <w:rsid w:val="002D5844"/>
    <w:rsid w:val="002D6A35"/>
    <w:rsid w:val="002E16FE"/>
    <w:rsid w:val="002F1787"/>
    <w:rsid w:val="002F2823"/>
    <w:rsid w:val="002F3739"/>
    <w:rsid w:val="002F6F36"/>
    <w:rsid w:val="00301032"/>
    <w:rsid w:val="00315B50"/>
    <w:rsid w:val="0032679B"/>
    <w:rsid w:val="00327734"/>
    <w:rsid w:val="00327799"/>
    <w:rsid w:val="00331E06"/>
    <w:rsid w:val="00342054"/>
    <w:rsid w:val="0034606E"/>
    <w:rsid w:val="003478ED"/>
    <w:rsid w:val="003515D8"/>
    <w:rsid w:val="003554CD"/>
    <w:rsid w:val="003562ED"/>
    <w:rsid w:val="00361ADA"/>
    <w:rsid w:val="00362BF8"/>
    <w:rsid w:val="00367175"/>
    <w:rsid w:val="0036764F"/>
    <w:rsid w:val="00371F41"/>
    <w:rsid w:val="00373EA8"/>
    <w:rsid w:val="0037612A"/>
    <w:rsid w:val="00377182"/>
    <w:rsid w:val="00377B29"/>
    <w:rsid w:val="00386766"/>
    <w:rsid w:val="00386BE1"/>
    <w:rsid w:val="00391D2D"/>
    <w:rsid w:val="003939CF"/>
    <w:rsid w:val="00394F27"/>
    <w:rsid w:val="00396692"/>
    <w:rsid w:val="003967AF"/>
    <w:rsid w:val="003A3A89"/>
    <w:rsid w:val="003B6254"/>
    <w:rsid w:val="003B6C68"/>
    <w:rsid w:val="003C4010"/>
    <w:rsid w:val="003D207C"/>
    <w:rsid w:val="003D51B7"/>
    <w:rsid w:val="003D7455"/>
    <w:rsid w:val="003D7FE4"/>
    <w:rsid w:val="003E301C"/>
    <w:rsid w:val="003E306E"/>
    <w:rsid w:val="003E770E"/>
    <w:rsid w:val="003F0205"/>
    <w:rsid w:val="003F403E"/>
    <w:rsid w:val="003F601E"/>
    <w:rsid w:val="0040202C"/>
    <w:rsid w:val="00421D9B"/>
    <w:rsid w:val="0043187A"/>
    <w:rsid w:val="00434F35"/>
    <w:rsid w:val="00435171"/>
    <w:rsid w:val="0043668D"/>
    <w:rsid w:val="00437B36"/>
    <w:rsid w:val="00440DB1"/>
    <w:rsid w:val="00440DE0"/>
    <w:rsid w:val="004454C2"/>
    <w:rsid w:val="0045083A"/>
    <w:rsid w:val="0045629E"/>
    <w:rsid w:val="00463A4E"/>
    <w:rsid w:val="00465021"/>
    <w:rsid w:val="0047133C"/>
    <w:rsid w:val="00473335"/>
    <w:rsid w:val="0047397D"/>
    <w:rsid w:val="00476CB0"/>
    <w:rsid w:val="004854C7"/>
    <w:rsid w:val="00491867"/>
    <w:rsid w:val="00492C13"/>
    <w:rsid w:val="00493A50"/>
    <w:rsid w:val="00493AD9"/>
    <w:rsid w:val="00494350"/>
    <w:rsid w:val="00496D62"/>
    <w:rsid w:val="004973EB"/>
    <w:rsid w:val="004A1E16"/>
    <w:rsid w:val="004A2AC0"/>
    <w:rsid w:val="004A7490"/>
    <w:rsid w:val="004B2CA8"/>
    <w:rsid w:val="004B57D5"/>
    <w:rsid w:val="004C2573"/>
    <w:rsid w:val="004C535B"/>
    <w:rsid w:val="004D3D7A"/>
    <w:rsid w:val="004E3CF7"/>
    <w:rsid w:val="004E474C"/>
    <w:rsid w:val="004E4E76"/>
    <w:rsid w:val="005044D8"/>
    <w:rsid w:val="005048A2"/>
    <w:rsid w:val="00505E8C"/>
    <w:rsid w:val="00512FCA"/>
    <w:rsid w:val="00533068"/>
    <w:rsid w:val="00533406"/>
    <w:rsid w:val="00540762"/>
    <w:rsid w:val="005449C6"/>
    <w:rsid w:val="005561E4"/>
    <w:rsid w:val="005616DF"/>
    <w:rsid w:val="0056173A"/>
    <w:rsid w:val="00563AD5"/>
    <w:rsid w:val="00571D22"/>
    <w:rsid w:val="0057216F"/>
    <w:rsid w:val="005747C7"/>
    <w:rsid w:val="00575684"/>
    <w:rsid w:val="00577AF6"/>
    <w:rsid w:val="005808AE"/>
    <w:rsid w:val="0058236A"/>
    <w:rsid w:val="0058629D"/>
    <w:rsid w:val="00587F97"/>
    <w:rsid w:val="005955A8"/>
    <w:rsid w:val="005A22C9"/>
    <w:rsid w:val="005A3C39"/>
    <w:rsid w:val="005A3C79"/>
    <w:rsid w:val="005B0B46"/>
    <w:rsid w:val="005B564B"/>
    <w:rsid w:val="005B6F50"/>
    <w:rsid w:val="005C2EA0"/>
    <w:rsid w:val="005D09D7"/>
    <w:rsid w:val="005D22E4"/>
    <w:rsid w:val="005E226C"/>
    <w:rsid w:val="005E3F10"/>
    <w:rsid w:val="005E4C3D"/>
    <w:rsid w:val="005E6C9D"/>
    <w:rsid w:val="005F63D1"/>
    <w:rsid w:val="005F6FA9"/>
    <w:rsid w:val="006016DF"/>
    <w:rsid w:val="00601B8B"/>
    <w:rsid w:val="00602E13"/>
    <w:rsid w:val="00604613"/>
    <w:rsid w:val="00611BE9"/>
    <w:rsid w:val="00613DB3"/>
    <w:rsid w:val="00616CAE"/>
    <w:rsid w:val="0061702B"/>
    <w:rsid w:val="00623000"/>
    <w:rsid w:val="00624153"/>
    <w:rsid w:val="00625F56"/>
    <w:rsid w:val="006363F3"/>
    <w:rsid w:val="00643535"/>
    <w:rsid w:val="00643891"/>
    <w:rsid w:val="00660135"/>
    <w:rsid w:val="00660499"/>
    <w:rsid w:val="0066208C"/>
    <w:rsid w:val="00662D7C"/>
    <w:rsid w:val="00663655"/>
    <w:rsid w:val="00664BCF"/>
    <w:rsid w:val="006676A9"/>
    <w:rsid w:val="006722B7"/>
    <w:rsid w:val="00672BCE"/>
    <w:rsid w:val="00676E70"/>
    <w:rsid w:val="006957F2"/>
    <w:rsid w:val="00697CDB"/>
    <w:rsid w:val="006A06B1"/>
    <w:rsid w:val="006A074A"/>
    <w:rsid w:val="006A3B11"/>
    <w:rsid w:val="006A758E"/>
    <w:rsid w:val="006A777F"/>
    <w:rsid w:val="006B0BB8"/>
    <w:rsid w:val="006B5765"/>
    <w:rsid w:val="006B6978"/>
    <w:rsid w:val="006C15F0"/>
    <w:rsid w:val="006C179A"/>
    <w:rsid w:val="006C28DE"/>
    <w:rsid w:val="006D162E"/>
    <w:rsid w:val="006D285B"/>
    <w:rsid w:val="006E0E1F"/>
    <w:rsid w:val="006E1FDA"/>
    <w:rsid w:val="006E40DB"/>
    <w:rsid w:val="006E48F4"/>
    <w:rsid w:val="006E685C"/>
    <w:rsid w:val="006F2957"/>
    <w:rsid w:val="006F2C1D"/>
    <w:rsid w:val="006F33AF"/>
    <w:rsid w:val="006F3E71"/>
    <w:rsid w:val="00705472"/>
    <w:rsid w:val="00711C9F"/>
    <w:rsid w:val="00712B2C"/>
    <w:rsid w:val="007156E9"/>
    <w:rsid w:val="00725D97"/>
    <w:rsid w:val="007353DB"/>
    <w:rsid w:val="0073589C"/>
    <w:rsid w:val="00737697"/>
    <w:rsid w:val="007404A1"/>
    <w:rsid w:val="007435E6"/>
    <w:rsid w:val="0074489C"/>
    <w:rsid w:val="007472C9"/>
    <w:rsid w:val="00752E46"/>
    <w:rsid w:val="00755F25"/>
    <w:rsid w:val="00756258"/>
    <w:rsid w:val="00761114"/>
    <w:rsid w:val="0077205D"/>
    <w:rsid w:val="0077377F"/>
    <w:rsid w:val="00773AB2"/>
    <w:rsid w:val="00777029"/>
    <w:rsid w:val="00777BF5"/>
    <w:rsid w:val="00787E55"/>
    <w:rsid w:val="00794617"/>
    <w:rsid w:val="00795037"/>
    <w:rsid w:val="007A3744"/>
    <w:rsid w:val="007A79DD"/>
    <w:rsid w:val="007B24C4"/>
    <w:rsid w:val="007B2D84"/>
    <w:rsid w:val="007B5106"/>
    <w:rsid w:val="007C1D2A"/>
    <w:rsid w:val="007C5660"/>
    <w:rsid w:val="007D3F2A"/>
    <w:rsid w:val="007D7696"/>
    <w:rsid w:val="007E065A"/>
    <w:rsid w:val="007E3001"/>
    <w:rsid w:val="007E67E5"/>
    <w:rsid w:val="007F3117"/>
    <w:rsid w:val="007F4D69"/>
    <w:rsid w:val="00804C06"/>
    <w:rsid w:val="008076CB"/>
    <w:rsid w:val="00807B2B"/>
    <w:rsid w:val="00811475"/>
    <w:rsid w:val="008122F1"/>
    <w:rsid w:val="008125F1"/>
    <w:rsid w:val="0081601D"/>
    <w:rsid w:val="00824CAC"/>
    <w:rsid w:val="0083549F"/>
    <w:rsid w:val="00837FD3"/>
    <w:rsid w:val="0084000A"/>
    <w:rsid w:val="00856E85"/>
    <w:rsid w:val="008607A1"/>
    <w:rsid w:val="008631DF"/>
    <w:rsid w:val="00871C2B"/>
    <w:rsid w:val="00877329"/>
    <w:rsid w:val="008808CE"/>
    <w:rsid w:val="0088574C"/>
    <w:rsid w:val="00887627"/>
    <w:rsid w:val="00891086"/>
    <w:rsid w:val="00892724"/>
    <w:rsid w:val="008950B4"/>
    <w:rsid w:val="008964A8"/>
    <w:rsid w:val="00897A9B"/>
    <w:rsid w:val="008A3768"/>
    <w:rsid w:val="008A3BAC"/>
    <w:rsid w:val="008A6DC6"/>
    <w:rsid w:val="008A6EF3"/>
    <w:rsid w:val="008A7F37"/>
    <w:rsid w:val="008B1663"/>
    <w:rsid w:val="008B3623"/>
    <w:rsid w:val="008B41B4"/>
    <w:rsid w:val="008B5EFE"/>
    <w:rsid w:val="008C64B4"/>
    <w:rsid w:val="008D4523"/>
    <w:rsid w:val="008D4697"/>
    <w:rsid w:val="008D6FB7"/>
    <w:rsid w:val="008F059B"/>
    <w:rsid w:val="009045E2"/>
    <w:rsid w:val="0090481D"/>
    <w:rsid w:val="00905748"/>
    <w:rsid w:val="00906638"/>
    <w:rsid w:val="009073C5"/>
    <w:rsid w:val="00917557"/>
    <w:rsid w:val="00922CDA"/>
    <w:rsid w:val="0093332E"/>
    <w:rsid w:val="00934164"/>
    <w:rsid w:val="0094045E"/>
    <w:rsid w:val="00951408"/>
    <w:rsid w:val="009514CD"/>
    <w:rsid w:val="009523FD"/>
    <w:rsid w:val="00952728"/>
    <w:rsid w:val="009530C9"/>
    <w:rsid w:val="00953E76"/>
    <w:rsid w:val="0095501E"/>
    <w:rsid w:val="00963DB6"/>
    <w:rsid w:val="009707A7"/>
    <w:rsid w:val="00971CDC"/>
    <w:rsid w:val="00973286"/>
    <w:rsid w:val="009832D9"/>
    <w:rsid w:val="00992DFC"/>
    <w:rsid w:val="00994051"/>
    <w:rsid w:val="00996FD6"/>
    <w:rsid w:val="009B423A"/>
    <w:rsid w:val="009B62A9"/>
    <w:rsid w:val="009C52D0"/>
    <w:rsid w:val="009C7E8E"/>
    <w:rsid w:val="009D179F"/>
    <w:rsid w:val="009D4721"/>
    <w:rsid w:val="009E06D8"/>
    <w:rsid w:val="009E3B93"/>
    <w:rsid w:val="009F2642"/>
    <w:rsid w:val="00A012A7"/>
    <w:rsid w:val="00A02538"/>
    <w:rsid w:val="00A0641D"/>
    <w:rsid w:val="00A06F2B"/>
    <w:rsid w:val="00A077EB"/>
    <w:rsid w:val="00A2046C"/>
    <w:rsid w:val="00A2262D"/>
    <w:rsid w:val="00A226C1"/>
    <w:rsid w:val="00A2515E"/>
    <w:rsid w:val="00A266D5"/>
    <w:rsid w:val="00A26AC0"/>
    <w:rsid w:val="00A3168E"/>
    <w:rsid w:val="00A31DC0"/>
    <w:rsid w:val="00A33FB3"/>
    <w:rsid w:val="00A36AED"/>
    <w:rsid w:val="00A43C9C"/>
    <w:rsid w:val="00A6004B"/>
    <w:rsid w:val="00A61EB1"/>
    <w:rsid w:val="00A62814"/>
    <w:rsid w:val="00A676B0"/>
    <w:rsid w:val="00A67E01"/>
    <w:rsid w:val="00A82894"/>
    <w:rsid w:val="00A83FCA"/>
    <w:rsid w:val="00A91C6A"/>
    <w:rsid w:val="00A93E83"/>
    <w:rsid w:val="00AA01A6"/>
    <w:rsid w:val="00AA4653"/>
    <w:rsid w:val="00AB0785"/>
    <w:rsid w:val="00AB46E8"/>
    <w:rsid w:val="00AB61BF"/>
    <w:rsid w:val="00AC07D5"/>
    <w:rsid w:val="00AC0A05"/>
    <w:rsid w:val="00AC0CE1"/>
    <w:rsid w:val="00AC1BCC"/>
    <w:rsid w:val="00AC25CF"/>
    <w:rsid w:val="00AC5BB2"/>
    <w:rsid w:val="00AC612B"/>
    <w:rsid w:val="00AC6245"/>
    <w:rsid w:val="00AD032D"/>
    <w:rsid w:val="00AD160E"/>
    <w:rsid w:val="00AD1F75"/>
    <w:rsid w:val="00AF0D5A"/>
    <w:rsid w:val="00B1347E"/>
    <w:rsid w:val="00B25700"/>
    <w:rsid w:val="00B279CF"/>
    <w:rsid w:val="00B34145"/>
    <w:rsid w:val="00B34187"/>
    <w:rsid w:val="00B36FCB"/>
    <w:rsid w:val="00B37DC9"/>
    <w:rsid w:val="00B42B41"/>
    <w:rsid w:val="00B4361C"/>
    <w:rsid w:val="00B473C1"/>
    <w:rsid w:val="00B51842"/>
    <w:rsid w:val="00B564CD"/>
    <w:rsid w:val="00B7185A"/>
    <w:rsid w:val="00B74D0C"/>
    <w:rsid w:val="00B76FB0"/>
    <w:rsid w:val="00B77649"/>
    <w:rsid w:val="00B804AE"/>
    <w:rsid w:val="00BA249F"/>
    <w:rsid w:val="00BA30E8"/>
    <w:rsid w:val="00BB1770"/>
    <w:rsid w:val="00BC3C4F"/>
    <w:rsid w:val="00BC500D"/>
    <w:rsid w:val="00BD213B"/>
    <w:rsid w:val="00BD314D"/>
    <w:rsid w:val="00BD5DA9"/>
    <w:rsid w:val="00BD7CB9"/>
    <w:rsid w:val="00BE165D"/>
    <w:rsid w:val="00BE624C"/>
    <w:rsid w:val="00BE6741"/>
    <w:rsid w:val="00BF1106"/>
    <w:rsid w:val="00BF625A"/>
    <w:rsid w:val="00BF6411"/>
    <w:rsid w:val="00BF680C"/>
    <w:rsid w:val="00BF6A11"/>
    <w:rsid w:val="00C02757"/>
    <w:rsid w:val="00C04C6F"/>
    <w:rsid w:val="00C06C5F"/>
    <w:rsid w:val="00C07B90"/>
    <w:rsid w:val="00C10D93"/>
    <w:rsid w:val="00C13758"/>
    <w:rsid w:val="00C16E3A"/>
    <w:rsid w:val="00C17F27"/>
    <w:rsid w:val="00C20A6B"/>
    <w:rsid w:val="00C225B7"/>
    <w:rsid w:val="00C26239"/>
    <w:rsid w:val="00C265B2"/>
    <w:rsid w:val="00C31E7A"/>
    <w:rsid w:val="00C3223C"/>
    <w:rsid w:val="00C4344B"/>
    <w:rsid w:val="00C5087B"/>
    <w:rsid w:val="00C632C9"/>
    <w:rsid w:val="00C66ACC"/>
    <w:rsid w:val="00C70700"/>
    <w:rsid w:val="00C84D2A"/>
    <w:rsid w:val="00C864A2"/>
    <w:rsid w:val="00C90E1B"/>
    <w:rsid w:val="00C952DD"/>
    <w:rsid w:val="00C97B73"/>
    <w:rsid w:val="00CA1DD6"/>
    <w:rsid w:val="00CA32B2"/>
    <w:rsid w:val="00CB0564"/>
    <w:rsid w:val="00CB49D7"/>
    <w:rsid w:val="00CC107B"/>
    <w:rsid w:val="00CC5EA2"/>
    <w:rsid w:val="00CE27CD"/>
    <w:rsid w:val="00CF11D1"/>
    <w:rsid w:val="00D00AAE"/>
    <w:rsid w:val="00D00D43"/>
    <w:rsid w:val="00D0402F"/>
    <w:rsid w:val="00D15699"/>
    <w:rsid w:val="00D17A8E"/>
    <w:rsid w:val="00D2176F"/>
    <w:rsid w:val="00D21CD1"/>
    <w:rsid w:val="00D226A6"/>
    <w:rsid w:val="00D31F4C"/>
    <w:rsid w:val="00D370A4"/>
    <w:rsid w:val="00D42D4A"/>
    <w:rsid w:val="00D61ACE"/>
    <w:rsid w:val="00D61FF5"/>
    <w:rsid w:val="00D70D14"/>
    <w:rsid w:val="00D73EB3"/>
    <w:rsid w:val="00D76529"/>
    <w:rsid w:val="00D81116"/>
    <w:rsid w:val="00D84BD6"/>
    <w:rsid w:val="00D85336"/>
    <w:rsid w:val="00D9243E"/>
    <w:rsid w:val="00DA1F04"/>
    <w:rsid w:val="00DA4445"/>
    <w:rsid w:val="00DA62D5"/>
    <w:rsid w:val="00DA7072"/>
    <w:rsid w:val="00DB347E"/>
    <w:rsid w:val="00DC1982"/>
    <w:rsid w:val="00DC70BF"/>
    <w:rsid w:val="00DD225E"/>
    <w:rsid w:val="00DF19EA"/>
    <w:rsid w:val="00E152AF"/>
    <w:rsid w:val="00E21EAC"/>
    <w:rsid w:val="00E34260"/>
    <w:rsid w:val="00E459A1"/>
    <w:rsid w:val="00E50C52"/>
    <w:rsid w:val="00E54A76"/>
    <w:rsid w:val="00E603E0"/>
    <w:rsid w:val="00E60AAE"/>
    <w:rsid w:val="00E7127F"/>
    <w:rsid w:val="00E73B59"/>
    <w:rsid w:val="00E7627E"/>
    <w:rsid w:val="00E763FE"/>
    <w:rsid w:val="00E80DE5"/>
    <w:rsid w:val="00E811D3"/>
    <w:rsid w:val="00E8127D"/>
    <w:rsid w:val="00E81FC3"/>
    <w:rsid w:val="00E835A5"/>
    <w:rsid w:val="00E84831"/>
    <w:rsid w:val="00E87DCA"/>
    <w:rsid w:val="00EA2795"/>
    <w:rsid w:val="00EA625F"/>
    <w:rsid w:val="00EB2017"/>
    <w:rsid w:val="00EB4FD6"/>
    <w:rsid w:val="00EC120D"/>
    <w:rsid w:val="00EC2FA6"/>
    <w:rsid w:val="00EC53F6"/>
    <w:rsid w:val="00EC59D9"/>
    <w:rsid w:val="00EC61C7"/>
    <w:rsid w:val="00ED442B"/>
    <w:rsid w:val="00ED512E"/>
    <w:rsid w:val="00ED5BEB"/>
    <w:rsid w:val="00ED7B28"/>
    <w:rsid w:val="00ED7D53"/>
    <w:rsid w:val="00EE34CB"/>
    <w:rsid w:val="00EE45F2"/>
    <w:rsid w:val="00EE55BB"/>
    <w:rsid w:val="00EF3FA1"/>
    <w:rsid w:val="00F00184"/>
    <w:rsid w:val="00F02B41"/>
    <w:rsid w:val="00F03CFF"/>
    <w:rsid w:val="00F11C26"/>
    <w:rsid w:val="00F142E0"/>
    <w:rsid w:val="00F15B0A"/>
    <w:rsid w:val="00F256C3"/>
    <w:rsid w:val="00F25DF8"/>
    <w:rsid w:val="00F27FFC"/>
    <w:rsid w:val="00F349F6"/>
    <w:rsid w:val="00F34ABB"/>
    <w:rsid w:val="00F36599"/>
    <w:rsid w:val="00F4093A"/>
    <w:rsid w:val="00F5012F"/>
    <w:rsid w:val="00F51C89"/>
    <w:rsid w:val="00F54799"/>
    <w:rsid w:val="00F56CBF"/>
    <w:rsid w:val="00F5783C"/>
    <w:rsid w:val="00F57D5A"/>
    <w:rsid w:val="00F62FA8"/>
    <w:rsid w:val="00F66729"/>
    <w:rsid w:val="00F71764"/>
    <w:rsid w:val="00F801C2"/>
    <w:rsid w:val="00F80E7E"/>
    <w:rsid w:val="00F859B8"/>
    <w:rsid w:val="00F916A1"/>
    <w:rsid w:val="00FA047B"/>
    <w:rsid w:val="00FB1DA7"/>
    <w:rsid w:val="00FB2C73"/>
    <w:rsid w:val="00FB30C1"/>
    <w:rsid w:val="00FB334E"/>
    <w:rsid w:val="00FB7CB6"/>
    <w:rsid w:val="00FB7FF6"/>
    <w:rsid w:val="00FC3530"/>
    <w:rsid w:val="00FC678F"/>
    <w:rsid w:val="00FE3C35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316E"/>
  <w15:chartTrackingRefBased/>
  <w15:docId w15:val="{48C5EDEB-1074-45FC-91B4-26BDAF2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D4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6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58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8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AE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C59D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FB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4E"/>
  </w:style>
  <w:style w:type="paragraph" w:styleId="Footer">
    <w:name w:val="footer"/>
    <w:basedOn w:val="Normal"/>
    <w:link w:val="FooterChar"/>
    <w:uiPriority w:val="99"/>
    <w:unhideWhenUsed/>
    <w:rsid w:val="00FB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4E"/>
  </w:style>
  <w:style w:type="paragraph" w:styleId="Revision">
    <w:name w:val="Revision"/>
    <w:hidden/>
    <w:uiPriority w:val="99"/>
    <w:semiHidden/>
    <w:rsid w:val="000120F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5A3C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3C79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5A3C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g@vgt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4975</Words>
  <Characters>2837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vgtunsc vgtunsc</dc:creator>
  <cp:keywords/>
  <dc:description/>
  <cp:lastModifiedBy>Neda Černiauskaitė</cp:lastModifiedBy>
  <cp:revision>2</cp:revision>
  <dcterms:created xsi:type="dcterms:W3CDTF">2021-08-30T07:36:00Z</dcterms:created>
  <dcterms:modified xsi:type="dcterms:W3CDTF">2021-08-30T07:36:00Z</dcterms:modified>
</cp:coreProperties>
</file>